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宋体"/>
          <w:b/>
          <w:bCs/>
          <w:sz w:val="44"/>
          <w:szCs w:val="48"/>
        </w:rPr>
      </w:pPr>
      <w:r>
        <w:rPr>
          <w:rFonts w:hint="eastAsia" w:ascii="方正小标宋简体" w:hAnsi="方正小标宋简体" w:eastAsia="方正小标宋简体" w:cs="宋体"/>
          <w:b/>
          <w:bCs/>
          <w:sz w:val="44"/>
          <w:szCs w:val="48"/>
        </w:rPr>
        <w:t>连州市人民医院202</w:t>
      </w:r>
      <w:r>
        <w:rPr>
          <w:rFonts w:hint="eastAsia" w:ascii="方正小标宋简体" w:hAnsi="方正小标宋简体" w:eastAsia="方正小标宋简体" w:cs="宋体"/>
          <w:b/>
          <w:bCs/>
          <w:sz w:val="44"/>
          <w:szCs w:val="48"/>
          <w:lang w:val="en-US" w:eastAsia="zh-CN"/>
        </w:rPr>
        <w:t>3</w:t>
      </w:r>
      <w:r>
        <w:rPr>
          <w:rFonts w:hint="eastAsia" w:ascii="方正小标宋简体" w:hAnsi="方正小标宋简体" w:eastAsia="方正小标宋简体" w:cs="宋体"/>
          <w:b/>
          <w:bCs/>
          <w:sz w:val="44"/>
          <w:szCs w:val="48"/>
        </w:rPr>
        <w:t>年预算报告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b/>
          <w:bCs/>
          <w:sz w:val="32"/>
          <w:szCs w:val="28"/>
        </w:rPr>
      </w:pPr>
    </w:p>
    <w:p>
      <w:pPr>
        <w:keepNext w:val="0"/>
        <w:keepLines w:val="0"/>
        <w:pageBreakBefore w:val="0"/>
        <w:widowControl w:val="0"/>
        <w:numPr>
          <w:ilvl w:val="0"/>
          <w:numId w:val="0"/>
        </w:numPr>
        <w:kinsoku/>
        <w:wordWrap/>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eastAsia="zh-CN"/>
        </w:rPr>
        <w:t>第一部分</w:t>
      </w:r>
      <w:r>
        <w:rPr>
          <w:rFonts w:hint="eastAsia" w:ascii="方正小标宋简体" w:hAnsi="方正小标宋简体" w:eastAsia="方正小标宋简体" w:cs="方正小标宋简体"/>
          <w:b/>
          <w:bCs/>
          <w:color w:val="auto"/>
          <w:sz w:val="36"/>
          <w:szCs w:val="36"/>
          <w:lang w:val="en-US" w:eastAsia="zh-CN"/>
        </w:rPr>
        <w:t xml:space="preserve">  医院预算报告说明</w:t>
      </w:r>
    </w:p>
    <w:p>
      <w:pPr>
        <w:keepNext w:val="0"/>
        <w:keepLines w:val="0"/>
        <w:pageBreakBefore w:val="0"/>
        <w:widowControl w:val="0"/>
        <w:numPr>
          <w:ilvl w:val="0"/>
          <w:numId w:val="0"/>
        </w:numPr>
        <w:kinsoku/>
        <w:wordWrap/>
        <w:topLinePunct w:val="0"/>
        <w:autoSpaceDE/>
        <w:autoSpaceDN/>
        <w:bidi w:val="0"/>
        <w:adjustRightInd/>
        <w:snapToGrid/>
        <w:spacing w:line="560" w:lineRule="exact"/>
        <w:ind w:right="0" w:rightChars="0" w:firstLine="723" w:firstLineChars="200"/>
        <w:jc w:val="center"/>
        <w:textAlignment w:val="auto"/>
        <w:outlineLvl w:val="9"/>
        <w:rPr>
          <w:rFonts w:hint="eastAsia" w:ascii="方正小标宋简体" w:hAnsi="方正小标宋简体" w:eastAsia="方正小标宋简体" w:cs="方正小标宋简体"/>
          <w:b/>
          <w:bCs/>
          <w:color w:val="auto"/>
          <w:sz w:val="36"/>
          <w:szCs w:val="36"/>
          <w:lang w:val="en-US" w:eastAsia="zh-CN"/>
        </w:rPr>
      </w:pPr>
    </w:p>
    <w:p>
      <w:pPr>
        <w:keepNext w:val="0"/>
        <w:keepLines w:val="0"/>
        <w:pageBreakBefore w:val="0"/>
        <w:widowControl w:val="0"/>
        <w:numPr>
          <w:ilvl w:val="0"/>
          <w:numId w:val="1"/>
        </w:numPr>
        <w:kinsoku/>
        <w:wordWrap/>
        <w:topLinePunct w:val="0"/>
        <w:autoSpaceDE/>
        <w:autoSpaceDN/>
        <w:bidi w:val="0"/>
        <w:adjustRightInd/>
        <w:snapToGrid/>
        <w:spacing w:line="560" w:lineRule="exact"/>
        <w:ind w:right="0" w:rightChars="0" w:firstLine="643" w:firstLineChars="200"/>
        <w:jc w:val="both"/>
        <w:textAlignment w:val="auto"/>
        <w:outlineLvl w:val="9"/>
        <w:rPr>
          <w:rFonts w:hint="eastAsia" w:ascii="黑体" w:hAnsi="黑体" w:eastAsia="黑体" w:cs="黑体"/>
          <w:b/>
          <w:bCs/>
          <w:color w:val="auto"/>
          <w:sz w:val="32"/>
          <w:szCs w:val="28"/>
        </w:rPr>
      </w:pPr>
      <w:r>
        <w:rPr>
          <w:rFonts w:hint="eastAsia" w:ascii="黑体" w:hAnsi="黑体" w:eastAsia="黑体" w:cs="黑体"/>
          <w:b/>
          <w:bCs/>
          <w:color w:val="auto"/>
          <w:sz w:val="32"/>
          <w:szCs w:val="28"/>
        </w:rPr>
        <w:t>业务经营预算部分</w:t>
      </w:r>
    </w:p>
    <w:p>
      <w:pPr>
        <w:keepNext w:val="0"/>
        <w:keepLines w:val="0"/>
        <w:pageBreakBefore w:val="0"/>
        <w:widowControl w:val="0"/>
        <w:numPr>
          <w:ilvl w:val="0"/>
          <w:numId w:val="2"/>
        </w:numPr>
        <w:kinsoku/>
        <w:wordWrap/>
        <w:topLinePunct w:val="0"/>
        <w:autoSpaceDE/>
        <w:autoSpaceDN/>
        <w:bidi w:val="0"/>
        <w:adjustRightInd/>
        <w:snapToGrid/>
        <w:spacing w:line="560" w:lineRule="exact"/>
        <w:ind w:right="0" w:rightChars="0"/>
        <w:jc w:val="both"/>
        <w:textAlignment w:val="auto"/>
        <w:outlineLvl w:val="9"/>
        <w:rPr>
          <w:rFonts w:hint="eastAsia" w:ascii="楷体" w:hAnsi="楷体" w:eastAsia="楷体" w:cs="楷体"/>
          <w:b/>
          <w:bCs/>
          <w:color w:val="auto"/>
          <w:sz w:val="32"/>
          <w:szCs w:val="28"/>
        </w:rPr>
      </w:pPr>
      <w:r>
        <w:rPr>
          <w:rFonts w:hint="eastAsia" w:ascii="楷体" w:hAnsi="楷体" w:eastAsia="楷体" w:cs="楷体"/>
          <w:b/>
          <w:bCs/>
          <w:color w:val="auto"/>
          <w:sz w:val="32"/>
          <w:szCs w:val="28"/>
        </w:rPr>
        <w:t>业务工作量预算</w:t>
      </w:r>
    </w:p>
    <w:p>
      <w:pPr>
        <w:keepNext w:val="0"/>
        <w:keepLines w:val="0"/>
        <w:pageBreakBefore w:val="0"/>
        <w:widowControl w:val="0"/>
        <w:kinsoku/>
        <w:wordWrap/>
        <w:topLinePunct w:val="0"/>
        <w:autoSpaceDE/>
        <w:autoSpaceDN/>
        <w:bidi w:val="0"/>
        <w:adjustRightInd/>
        <w:snapToGrid/>
        <w:spacing w:line="560" w:lineRule="exact"/>
        <w:ind w:right="0" w:rightChars="0" w:firstLine="641"/>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年通过</w:t>
      </w:r>
      <w:r>
        <w:rPr>
          <w:rFonts w:hint="eastAsia" w:ascii="仿宋_GB2312" w:hAnsi="仿宋_GB2312" w:eastAsia="仿宋_GB2312"/>
          <w:color w:val="auto"/>
          <w:sz w:val="32"/>
          <w:szCs w:val="28"/>
          <w:lang w:eastAsia="zh-CN"/>
        </w:rPr>
        <w:t>不断</w:t>
      </w:r>
      <w:r>
        <w:rPr>
          <w:rFonts w:hint="eastAsia" w:ascii="仿宋_GB2312" w:hAnsi="仿宋_GB2312" w:eastAsia="仿宋_GB2312"/>
          <w:color w:val="auto"/>
          <w:sz w:val="32"/>
          <w:szCs w:val="28"/>
        </w:rPr>
        <w:t>提</w:t>
      </w:r>
      <w:r>
        <w:rPr>
          <w:rFonts w:hint="eastAsia" w:ascii="仿宋_GB2312" w:hAnsi="仿宋_GB2312" w:eastAsia="仿宋_GB2312"/>
          <w:color w:val="auto"/>
          <w:sz w:val="32"/>
          <w:szCs w:val="28"/>
          <w:lang w:eastAsia="zh-CN"/>
        </w:rPr>
        <w:t>升</w:t>
      </w:r>
      <w:r>
        <w:rPr>
          <w:rFonts w:hint="eastAsia" w:ascii="仿宋_GB2312" w:hAnsi="仿宋_GB2312" w:eastAsia="仿宋_GB2312"/>
          <w:color w:val="auto"/>
          <w:sz w:val="32"/>
          <w:szCs w:val="28"/>
        </w:rPr>
        <w:t>门诊患者就医体验与服务质量，改善门诊服务流程，</w:t>
      </w:r>
      <w:r>
        <w:rPr>
          <w:rFonts w:hint="eastAsia" w:ascii="仿宋_GB2312" w:hAnsi="仿宋_GB2312" w:eastAsia="仿宋_GB2312"/>
          <w:color w:val="auto"/>
          <w:sz w:val="32"/>
          <w:szCs w:val="28"/>
          <w:lang w:eastAsia="zh-CN"/>
        </w:rPr>
        <w:t>在后疫情时期医院</w:t>
      </w:r>
      <w:r>
        <w:rPr>
          <w:rFonts w:hint="eastAsia" w:ascii="仿宋_GB2312" w:hAnsi="仿宋_GB2312" w:eastAsia="仿宋_GB2312"/>
          <w:color w:val="auto"/>
          <w:sz w:val="32"/>
          <w:szCs w:val="28"/>
        </w:rPr>
        <w:t>门急诊就诊患者持续增长，预计202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年整年所服务的门急诊就诊人次将达到</w:t>
      </w:r>
      <w:r>
        <w:rPr>
          <w:rFonts w:hint="eastAsia" w:ascii="仿宋_GB2312" w:hAnsi="仿宋_GB2312" w:eastAsia="仿宋_GB2312"/>
          <w:color w:val="auto"/>
          <w:sz w:val="32"/>
          <w:szCs w:val="28"/>
          <w:lang w:val="en-US" w:eastAsia="zh-CN"/>
        </w:rPr>
        <w:t>485000</w:t>
      </w:r>
      <w:r>
        <w:rPr>
          <w:rFonts w:hint="eastAsia" w:ascii="仿宋_GB2312" w:hAnsi="仿宋_GB2312" w:eastAsia="仿宋_GB2312"/>
          <w:color w:val="auto"/>
          <w:sz w:val="32"/>
          <w:szCs w:val="28"/>
        </w:rPr>
        <w:t>人次，</w:t>
      </w:r>
      <w:r>
        <w:rPr>
          <w:rFonts w:hint="eastAsia" w:ascii="仿宋_GB2312" w:hAnsi="仿宋_GB2312" w:eastAsia="仿宋_GB2312"/>
          <w:color w:val="auto"/>
          <w:sz w:val="32"/>
          <w:szCs w:val="28"/>
          <w:lang w:eastAsia="zh-CN"/>
        </w:rPr>
        <w:t>与</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年所服务的门急诊</w:t>
      </w:r>
      <w:r>
        <w:rPr>
          <w:rFonts w:hint="eastAsia" w:ascii="仿宋_GB2312" w:hAnsi="仿宋_GB2312" w:eastAsia="仿宋_GB2312"/>
          <w:color w:val="auto"/>
          <w:sz w:val="32"/>
          <w:szCs w:val="28"/>
          <w:lang w:eastAsia="zh-CN"/>
        </w:rPr>
        <w:t>人次</w:t>
      </w:r>
      <w:r>
        <w:rPr>
          <w:rFonts w:hint="eastAsia" w:ascii="仿宋_GB2312" w:hAnsi="仿宋_GB2312" w:eastAsia="仿宋_GB2312"/>
          <w:color w:val="auto"/>
          <w:sz w:val="32"/>
          <w:szCs w:val="28"/>
          <w:lang w:val="en-US" w:eastAsia="zh-CN"/>
        </w:rPr>
        <w:t>485912</w:t>
      </w:r>
      <w:r>
        <w:rPr>
          <w:rFonts w:hint="eastAsia" w:ascii="仿宋_GB2312" w:hAnsi="仿宋_GB2312" w:eastAsia="仿宋_GB2312"/>
          <w:color w:val="auto"/>
          <w:sz w:val="32"/>
          <w:szCs w:val="28"/>
        </w:rPr>
        <w:t>人次</w:t>
      </w:r>
      <w:r>
        <w:rPr>
          <w:rFonts w:hint="eastAsia" w:ascii="仿宋_GB2312" w:hAnsi="仿宋_GB2312" w:eastAsia="仿宋_GB2312"/>
          <w:color w:val="auto"/>
          <w:sz w:val="32"/>
          <w:szCs w:val="28"/>
          <w:lang w:eastAsia="zh-CN"/>
        </w:rPr>
        <w:t>基本持平</w:t>
      </w:r>
      <w:r>
        <w:rPr>
          <w:rFonts w:hint="eastAsia" w:ascii="仿宋_GB2312" w:hAnsi="仿宋_GB2312" w:eastAsia="仿宋_GB2312"/>
          <w:color w:val="auto"/>
          <w:sz w:val="32"/>
          <w:szCs w:val="28"/>
        </w:rPr>
        <w:t>（</w:t>
      </w:r>
      <w:r>
        <w:rPr>
          <w:rFonts w:hint="eastAsia" w:ascii="仿宋_GB2312" w:hAnsi="仿宋_GB2312" w:eastAsia="仿宋_GB2312"/>
          <w:color w:val="auto"/>
          <w:sz w:val="32"/>
          <w:szCs w:val="28"/>
          <w:lang w:eastAsia="zh-CN"/>
        </w:rPr>
        <w:t>其中</w:t>
      </w:r>
      <w:r>
        <w:rPr>
          <w:rFonts w:hint="eastAsia" w:ascii="仿宋_GB2312" w:hAnsi="仿宋_GB2312" w:eastAsia="仿宋_GB2312"/>
          <w:color w:val="auto"/>
          <w:sz w:val="32"/>
          <w:szCs w:val="28"/>
          <w:lang w:val="en-US" w:eastAsia="zh-CN"/>
        </w:rPr>
        <w:t>2022年减除疫情防控所需的</w:t>
      </w:r>
      <w:r>
        <w:rPr>
          <w:rFonts w:hint="eastAsia" w:ascii="仿宋_GB2312" w:hAnsi="仿宋_GB2312" w:eastAsia="仿宋_GB2312"/>
          <w:color w:val="auto"/>
          <w:sz w:val="32"/>
          <w:szCs w:val="28"/>
          <w:lang w:eastAsia="zh-CN"/>
        </w:rPr>
        <w:t>自费核酸检测人次</w:t>
      </w:r>
      <w:r>
        <w:rPr>
          <w:rFonts w:hint="eastAsia" w:ascii="仿宋_GB2312" w:hAnsi="仿宋_GB2312" w:eastAsia="仿宋_GB2312"/>
          <w:color w:val="auto"/>
          <w:sz w:val="32"/>
          <w:szCs w:val="28"/>
          <w:lang w:val="en-US" w:eastAsia="zh-CN"/>
        </w:rPr>
        <w:t>5万人次外，实际我院2022年的门急诊就诊人次为436102人次，实际增幅为11.21%）</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1"/>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w:t>
      </w:r>
      <w:r>
        <w:rPr>
          <w:rFonts w:hint="eastAsia" w:ascii="仿宋_GB2312" w:hAnsi="仿宋_GB2312" w:eastAsia="仿宋_GB2312"/>
          <w:color w:val="auto"/>
          <w:sz w:val="32"/>
          <w:szCs w:val="28"/>
          <w:lang w:eastAsia="zh-CN"/>
        </w:rPr>
        <w:t>预计</w:t>
      </w:r>
      <w:r>
        <w:rPr>
          <w:rFonts w:hint="eastAsia" w:ascii="仿宋_GB2312" w:hAnsi="仿宋_GB2312" w:eastAsia="仿宋_GB2312"/>
          <w:color w:val="auto"/>
          <w:sz w:val="32"/>
          <w:szCs w:val="28"/>
        </w:rPr>
        <w:t>新住院大楼投入</w:t>
      </w:r>
      <w:r>
        <w:rPr>
          <w:rFonts w:hint="eastAsia" w:ascii="仿宋_GB2312" w:hAnsi="仿宋_GB2312" w:eastAsia="仿宋_GB2312"/>
          <w:color w:val="auto"/>
          <w:sz w:val="32"/>
          <w:szCs w:val="28"/>
          <w:lang w:eastAsia="zh-CN"/>
        </w:rPr>
        <w:t>的</w:t>
      </w:r>
      <w:r>
        <w:rPr>
          <w:rFonts w:hint="eastAsia" w:ascii="仿宋_GB2312" w:hAnsi="仿宋_GB2312" w:eastAsia="仿宋_GB2312"/>
          <w:color w:val="auto"/>
          <w:sz w:val="32"/>
          <w:szCs w:val="28"/>
        </w:rPr>
        <w:t>使用，病床周转</w:t>
      </w:r>
      <w:r>
        <w:rPr>
          <w:rFonts w:hint="eastAsia" w:ascii="仿宋_GB2312" w:hAnsi="仿宋_GB2312" w:eastAsia="仿宋_GB2312"/>
          <w:color w:val="auto"/>
          <w:sz w:val="32"/>
          <w:szCs w:val="28"/>
          <w:lang w:eastAsia="zh-CN"/>
        </w:rPr>
        <w:t>的</w:t>
      </w:r>
      <w:r>
        <w:rPr>
          <w:rFonts w:hint="eastAsia" w:ascii="仿宋_GB2312" w:hAnsi="仿宋_GB2312" w:eastAsia="仿宋_GB2312"/>
          <w:color w:val="auto"/>
          <w:sz w:val="32"/>
          <w:szCs w:val="28"/>
        </w:rPr>
        <w:t>加快，进一步缩短住院患者住院天数，</w:t>
      </w:r>
      <w:r>
        <w:rPr>
          <w:rFonts w:hint="eastAsia" w:ascii="仿宋_GB2312" w:hAnsi="仿宋_GB2312" w:eastAsia="仿宋_GB2312"/>
          <w:color w:val="auto"/>
          <w:sz w:val="32"/>
          <w:szCs w:val="28"/>
          <w:lang w:eastAsia="zh-CN"/>
        </w:rPr>
        <w:t>同时受当地医保支付政策改革的影响</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w:t>
      </w:r>
      <w:r>
        <w:rPr>
          <w:rFonts w:hint="eastAsia" w:ascii="仿宋_GB2312" w:hAnsi="仿宋_GB2312" w:eastAsia="仿宋_GB2312"/>
          <w:color w:val="auto"/>
          <w:sz w:val="32"/>
          <w:szCs w:val="28"/>
          <w:lang w:eastAsia="zh-CN"/>
        </w:rPr>
        <w:t>我院</w:t>
      </w:r>
      <w:r>
        <w:rPr>
          <w:rFonts w:hint="eastAsia" w:ascii="仿宋_GB2312" w:hAnsi="仿宋_GB2312" w:eastAsia="仿宋_GB2312"/>
          <w:color w:val="auto"/>
          <w:sz w:val="32"/>
          <w:szCs w:val="28"/>
        </w:rPr>
        <w:t>所</w:t>
      </w:r>
      <w:r>
        <w:rPr>
          <w:rFonts w:hint="eastAsia" w:ascii="仿宋_GB2312" w:hAnsi="仿宋_GB2312" w:eastAsia="仿宋_GB2312"/>
          <w:color w:val="auto"/>
          <w:sz w:val="32"/>
          <w:szCs w:val="28"/>
          <w:lang w:eastAsia="zh-CN"/>
        </w:rPr>
        <w:t>收治</w:t>
      </w:r>
      <w:r>
        <w:rPr>
          <w:rFonts w:hint="eastAsia" w:ascii="仿宋_GB2312" w:hAnsi="仿宋_GB2312" w:eastAsia="仿宋_GB2312"/>
          <w:color w:val="auto"/>
          <w:sz w:val="32"/>
          <w:szCs w:val="28"/>
        </w:rPr>
        <w:t>的住院患者</w:t>
      </w:r>
      <w:r>
        <w:rPr>
          <w:rFonts w:hint="eastAsia" w:ascii="仿宋_GB2312" w:hAnsi="仿宋_GB2312" w:eastAsia="仿宋_GB2312"/>
          <w:color w:val="auto"/>
          <w:sz w:val="32"/>
          <w:szCs w:val="28"/>
          <w:lang w:eastAsia="zh-CN"/>
        </w:rPr>
        <w:t>人次将增幅受限，预计恢复到</w:t>
      </w:r>
      <w:r>
        <w:rPr>
          <w:rFonts w:hint="eastAsia" w:ascii="仿宋_GB2312" w:hAnsi="仿宋_GB2312" w:eastAsia="仿宋_GB2312"/>
          <w:color w:val="auto"/>
          <w:sz w:val="32"/>
          <w:szCs w:val="28"/>
          <w:lang w:val="en-US" w:eastAsia="zh-CN"/>
        </w:rPr>
        <w:t>2020年住院服务量水平，即</w:t>
      </w:r>
      <w:r>
        <w:rPr>
          <w:rFonts w:hint="eastAsia" w:ascii="仿宋_GB2312" w:hAnsi="仿宋_GB2312" w:eastAsia="仿宋_GB2312"/>
          <w:color w:val="auto"/>
          <w:sz w:val="32"/>
          <w:szCs w:val="28"/>
        </w:rPr>
        <w:t>达到3</w:t>
      </w:r>
      <w:r>
        <w:rPr>
          <w:rFonts w:hint="eastAsia" w:ascii="仿宋_GB2312" w:hAnsi="仿宋_GB2312" w:eastAsia="仿宋_GB2312"/>
          <w:color w:val="auto"/>
          <w:sz w:val="32"/>
          <w:szCs w:val="28"/>
          <w:lang w:val="en-US" w:eastAsia="zh-CN"/>
        </w:rPr>
        <w:t>2500</w:t>
      </w:r>
      <w:r>
        <w:rPr>
          <w:rFonts w:hint="eastAsia" w:ascii="仿宋_GB2312" w:hAnsi="仿宋_GB2312" w:eastAsia="仿宋_GB2312"/>
          <w:color w:val="auto"/>
          <w:sz w:val="32"/>
          <w:szCs w:val="28"/>
        </w:rPr>
        <w:t>人次，比202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年所收治的</w:t>
      </w:r>
      <w:r>
        <w:rPr>
          <w:rFonts w:hint="eastAsia" w:ascii="仿宋_GB2312" w:hAnsi="仿宋_GB2312" w:eastAsia="仿宋_GB2312"/>
          <w:color w:val="auto"/>
          <w:sz w:val="32"/>
          <w:szCs w:val="28"/>
          <w:lang w:val="en-US" w:eastAsia="zh-CN"/>
        </w:rPr>
        <w:t>30229</w:t>
      </w:r>
      <w:r>
        <w:rPr>
          <w:rFonts w:hint="eastAsia" w:ascii="仿宋_GB2312" w:hAnsi="仿宋_GB2312" w:eastAsia="仿宋_GB2312"/>
          <w:color w:val="auto"/>
          <w:sz w:val="32"/>
          <w:szCs w:val="28"/>
        </w:rPr>
        <w:t>人次增长</w:t>
      </w:r>
      <w:r>
        <w:rPr>
          <w:rFonts w:hint="eastAsia" w:ascii="仿宋_GB2312" w:hAnsi="仿宋_GB2312" w:eastAsia="仿宋_GB2312"/>
          <w:color w:val="auto"/>
          <w:sz w:val="32"/>
          <w:szCs w:val="28"/>
          <w:lang w:val="en-US" w:eastAsia="zh-CN"/>
        </w:rPr>
        <w:t>7.51</w:t>
      </w:r>
      <w:r>
        <w:rPr>
          <w:rFonts w:hint="eastAsia" w:ascii="仿宋_GB2312" w:hAnsi="仿宋_GB2312" w:eastAsia="仿宋_GB2312"/>
          <w:color w:val="auto"/>
          <w:sz w:val="32"/>
          <w:szCs w:val="28"/>
        </w:rPr>
        <w:t>%，其中预计收治城乡医保患者为</w:t>
      </w:r>
      <w:r>
        <w:rPr>
          <w:rFonts w:hint="eastAsia" w:ascii="仿宋_GB2312" w:hAnsi="仿宋_GB2312" w:eastAsia="仿宋_GB2312"/>
          <w:color w:val="auto"/>
          <w:sz w:val="32"/>
          <w:szCs w:val="28"/>
          <w:lang w:val="en-US" w:eastAsia="zh-CN"/>
        </w:rPr>
        <w:t>24250</w:t>
      </w:r>
      <w:r>
        <w:rPr>
          <w:rFonts w:hint="eastAsia" w:ascii="仿宋_GB2312" w:hAnsi="仿宋_GB2312" w:eastAsia="仿宋_GB2312"/>
          <w:color w:val="auto"/>
          <w:sz w:val="32"/>
          <w:szCs w:val="28"/>
        </w:rPr>
        <w:t>人次、收治职工医保患者为</w:t>
      </w:r>
      <w:r>
        <w:rPr>
          <w:rFonts w:hint="eastAsia" w:ascii="仿宋_GB2312" w:hAnsi="仿宋_GB2312" w:eastAsia="仿宋_GB2312"/>
          <w:color w:val="auto"/>
          <w:sz w:val="32"/>
          <w:szCs w:val="28"/>
          <w:lang w:val="en-US" w:eastAsia="zh-CN"/>
        </w:rPr>
        <w:t>5000</w:t>
      </w:r>
      <w:r>
        <w:rPr>
          <w:rFonts w:hint="eastAsia" w:ascii="仿宋_GB2312" w:hAnsi="仿宋_GB2312" w:eastAsia="仿宋_GB2312"/>
          <w:color w:val="auto"/>
          <w:sz w:val="32"/>
          <w:szCs w:val="28"/>
        </w:rPr>
        <w:t>人次，均比202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年有所增长</w:t>
      </w:r>
      <w:r>
        <w:rPr>
          <w:rFonts w:hint="eastAsia" w:ascii="仿宋_GB2312" w:hAnsi="仿宋_GB2312" w:eastAsia="仿宋_GB2312"/>
          <w:color w:val="auto"/>
          <w:sz w:val="32"/>
          <w:szCs w:val="28"/>
          <w:lang w:eastAsia="zh-CN"/>
        </w:rPr>
        <w:t>，医保病人住院率预计达</w:t>
      </w:r>
      <w:r>
        <w:rPr>
          <w:rFonts w:hint="eastAsia" w:ascii="仿宋_GB2312" w:hAnsi="仿宋_GB2312" w:eastAsia="仿宋_GB2312"/>
          <w:color w:val="auto"/>
          <w:sz w:val="32"/>
          <w:szCs w:val="28"/>
          <w:lang w:val="en-US" w:eastAsia="zh-CN"/>
        </w:rPr>
        <w:t>90%，外县域医保住院患者住院率争取达到20%及以上</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1"/>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年通过开展新技术与新项目</w:t>
      </w:r>
      <w:r>
        <w:rPr>
          <w:rFonts w:hint="eastAsia" w:ascii="仿宋_GB2312" w:hAnsi="仿宋_GB2312" w:eastAsia="仿宋_GB2312"/>
          <w:color w:val="auto"/>
          <w:sz w:val="32"/>
          <w:szCs w:val="28"/>
          <w:lang w:eastAsia="zh-CN"/>
        </w:rPr>
        <w:t>，特别是加强对手术与介入治疗、肿瘤治疗的激励与考核评价</w:t>
      </w:r>
      <w:r>
        <w:rPr>
          <w:rFonts w:hint="eastAsia" w:ascii="仿宋_GB2312" w:hAnsi="仿宋_GB2312" w:eastAsia="仿宋_GB2312"/>
          <w:color w:val="auto"/>
          <w:sz w:val="32"/>
          <w:szCs w:val="28"/>
        </w:rPr>
        <w:t>，我院为患者开展的手术项目持续增加，预计202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年我院为患者开展的手术量将达</w:t>
      </w:r>
      <w:r>
        <w:rPr>
          <w:rFonts w:hint="eastAsia" w:ascii="仿宋_GB2312" w:hAnsi="仿宋_GB2312" w:eastAsia="仿宋_GB2312"/>
          <w:color w:val="auto"/>
          <w:sz w:val="32"/>
          <w:szCs w:val="28"/>
          <w:lang w:val="en-US" w:eastAsia="zh-CN"/>
        </w:rPr>
        <w:t>8710</w:t>
      </w:r>
      <w:r>
        <w:rPr>
          <w:rFonts w:hint="eastAsia" w:ascii="仿宋_GB2312" w:hAnsi="仿宋_GB2312" w:eastAsia="仿宋_GB2312"/>
          <w:color w:val="auto"/>
          <w:sz w:val="32"/>
          <w:szCs w:val="28"/>
        </w:rPr>
        <w:t>例（不含操作），</w:t>
      </w:r>
      <w:r>
        <w:rPr>
          <w:rFonts w:hint="eastAsia" w:ascii="仿宋_GB2312" w:hAnsi="仿宋_GB2312" w:eastAsia="仿宋_GB2312"/>
          <w:color w:val="auto"/>
          <w:sz w:val="32"/>
          <w:szCs w:val="28"/>
          <w:lang w:eastAsia="zh-CN"/>
        </w:rPr>
        <w:t>比</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7774</w:t>
      </w:r>
      <w:r>
        <w:rPr>
          <w:rFonts w:hint="eastAsia" w:ascii="仿宋_GB2312" w:hAnsi="仿宋_GB2312" w:eastAsia="仿宋_GB2312"/>
          <w:color w:val="auto"/>
          <w:sz w:val="32"/>
          <w:szCs w:val="28"/>
        </w:rPr>
        <w:t>例增长1</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w:t>
      </w:r>
    </w:p>
    <w:p>
      <w:pPr>
        <w:keepNext w:val="0"/>
        <w:keepLines w:val="0"/>
        <w:pageBreakBefore w:val="0"/>
        <w:widowControl w:val="0"/>
        <w:numPr>
          <w:ilvl w:val="0"/>
          <w:numId w:val="2"/>
        </w:numPr>
        <w:kinsoku/>
        <w:wordWrap/>
        <w:topLinePunct w:val="0"/>
        <w:autoSpaceDE/>
        <w:autoSpaceDN/>
        <w:bidi w:val="0"/>
        <w:adjustRightInd/>
        <w:snapToGrid/>
        <w:spacing w:line="560" w:lineRule="exact"/>
        <w:ind w:right="0" w:rightChars="0"/>
        <w:jc w:val="both"/>
        <w:textAlignment w:val="auto"/>
        <w:outlineLvl w:val="9"/>
        <w:rPr>
          <w:rFonts w:hint="eastAsia" w:ascii="楷体" w:hAnsi="楷体" w:eastAsia="楷体" w:cs="楷体"/>
          <w:b/>
          <w:bCs/>
          <w:color w:val="auto"/>
          <w:sz w:val="32"/>
          <w:szCs w:val="28"/>
        </w:rPr>
      </w:pPr>
      <w:r>
        <w:rPr>
          <w:rFonts w:hint="eastAsia" w:ascii="楷体" w:hAnsi="楷体" w:eastAsia="楷体" w:cs="楷体"/>
          <w:b/>
          <w:bCs/>
          <w:color w:val="auto"/>
          <w:sz w:val="32"/>
          <w:szCs w:val="28"/>
        </w:rPr>
        <w:t>医药费用控制预算</w:t>
      </w:r>
    </w:p>
    <w:p>
      <w:pPr>
        <w:keepNext w:val="0"/>
        <w:keepLines w:val="0"/>
        <w:pageBreakBefore w:val="0"/>
        <w:widowControl w:val="0"/>
        <w:kinsoku/>
        <w:wordWrap/>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 xml:space="preserve">   根据医改相关文件的要求，严格控制不合理费用的增长，202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年我院的门急诊次均医药费用增幅控制在5%，预计202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年的门急诊次均医药费用为</w:t>
      </w:r>
      <w:r>
        <w:rPr>
          <w:rFonts w:hint="eastAsia" w:ascii="仿宋_GB2312" w:hAnsi="仿宋_GB2312" w:eastAsia="仿宋_GB2312"/>
          <w:color w:val="auto"/>
          <w:sz w:val="32"/>
          <w:szCs w:val="28"/>
          <w:lang w:val="en-US" w:eastAsia="zh-CN"/>
        </w:rPr>
        <w:t>305</w:t>
      </w:r>
      <w:r>
        <w:rPr>
          <w:rFonts w:hint="eastAsia" w:ascii="仿宋_GB2312" w:hAnsi="仿宋_GB2312" w:eastAsia="仿宋_GB2312"/>
          <w:color w:val="auto"/>
          <w:sz w:val="32"/>
          <w:szCs w:val="28"/>
        </w:rPr>
        <w:t>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297</w:t>
      </w:r>
      <w:r>
        <w:rPr>
          <w:rFonts w:hint="eastAsia" w:ascii="仿宋_GB2312" w:hAnsi="仿宋_GB2312" w:eastAsia="仿宋_GB2312"/>
          <w:color w:val="auto"/>
          <w:sz w:val="32"/>
          <w:szCs w:val="28"/>
        </w:rPr>
        <w:t>元增加</w:t>
      </w:r>
      <w:r>
        <w:rPr>
          <w:rFonts w:hint="eastAsia" w:ascii="仿宋_GB2312" w:hAnsi="仿宋_GB2312" w:eastAsia="仿宋_GB2312"/>
          <w:color w:val="auto"/>
          <w:sz w:val="32"/>
          <w:szCs w:val="28"/>
          <w:lang w:val="en-US" w:eastAsia="zh-CN"/>
        </w:rPr>
        <w:t>8</w:t>
      </w:r>
      <w:r>
        <w:rPr>
          <w:rFonts w:hint="eastAsia" w:ascii="仿宋_GB2312" w:hAnsi="仿宋_GB2312" w:eastAsia="仿宋_GB2312"/>
          <w:color w:val="auto"/>
          <w:sz w:val="32"/>
          <w:szCs w:val="28"/>
        </w:rPr>
        <w:t>元。</w:t>
      </w:r>
    </w:p>
    <w:p>
      <w:pPr>
        <w:keepNext w:val="0"/>
        <w:keepLines w:val="0"/>
        <w:pageBreakBefore w:val="0"/>
        <w:widowControl w:val="0"/>
        <w:kinsoku/>
        <w:wordWrap/>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根据医改及医保相关文件政策的要求，</w:t>
      </w:r>
      <w:r>
        <w:rPr>
          <w:rFonts w:hint="eastAsia" w:ascii="仿宋_GB2312" w:hAnsi="仿宋_GB2312" w:eastAsia="仿宋_GB2312"/>
          <w:color w:val="auto"/>
          <w:sz w:val="32"/>
          <w:szCs w:val="28"/>
          <w:lang w:eastAsia="zh-CN"/>
        </w:rPr>
        <w:t>推进专科能力建设，开展新诊疗技术，尽量留着县域内急危重患者，分流</w:t>
      </w:r>
      <w:r>
        <w:rPr>
          <w:rFonts w:hint="eastAsia" w:ascii="仿宋_GB2312" w:hAnsi="仿宋_GB2312" w:eastAsia="仿宋_GB2312"/>
          <w:color w:val="auto"/>
          <w:sz w:val="32"/>
          <w:szCs w:val="28"/>
          <w:lang w:val="en-US" w:eastAsia="zh-CN"/>
        </w:rPr>
        <w:t>90%的</w:t>
      </w:r>
      <w:r>
        <w:rPr>
          <w:rFonts w:hint="eastAsia" w:ascii="仿宋_GB2312" w:hAnsi="仿宋_GB2312" w:eastAsia="仿宋_GB2312"/>
          <w:color w:val="auto"/>
          <w:sz w:val="32"/>
          <w:szCs w:val="28"/>
          <w:lang w:eastAsia="zh-CN"/>
        </w:rPr>
        <w:t>基层病种到基层分院，预计</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年我院的住院患者次均医药费用增幅</w:t>
      </w:r>
      <w:r>
        <w:rPr>
          <w:rFonts w:hint="eastAsia" w:ascii="仿宋_GB2312" w:hAnsi="仿宋_GB2312" w:eastAsia="仿宋_GB2312"/>
          <w:color w:val="auto"/>
          <w:sz w:val="32"/>
          <w:szCs w:val="28"/>
          <w:lang w:eastAsia="zh-CN"/>
        </w:rPr>
        <w:t>控制在</w:t>
      </w:r>
      <w:r>
        <w:rPr>
          <w:rFonts w:hint="eastAsia" w:ascii="仿宋_GB2312" w:hAnsi="仿宋_GB2312" w:eastAsia="仿宋_GB2312"/>
          <w:color w:val="auto"/>
          <w:sz w:val="32"/>
          <w:szCs w:val="28"/>
          <w:lang w:val="en-US" w:eastAsia="zh-CN"/>
        </w:rPr>
        <w:t>6</w:t>
      </w:r>
      <w:r>
        <w:rPr>
          <w:rFonts w:hint="eastAsia" w:ascii="仿宋_GB2312" w:hAnsi="仿宋_GB2312" w:eastAsia="仿宋_GB2312"/>
          <w:color w:val="auto"/>
          <w:sz w:val="32"/>
          <w:szCs w:val="28"/>
        </w:rPr>
        <w:t>%</w:t>
      </w:r>
      <w:r>
        <w:rPr>
          <w:rFonts w:hint="eastAsia" w:ascii="仿宋_GB2312" w:hAnsi="仿宋_GB2312" w:eastAsia="仿宋_GB2312"/>
          <w:color w:val="auto"/>
          <w:sz w:val="32"/>
          <w:szCs w:val="28"/>
          <w:lang w:eastAsia="zh-CN"/>
        </w:rPr>
        <w:t>之内，即</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年全院的住院患者次均医药费用为</w:t>
      </w:r>
      <w:r>
        <w:rPr>
          <w:rFonts w:hint="eastAsia" w:ascii="仿宋_GB2312" w:hAnsi="仿宋_GB2312" w:eastAsia="仿宋_GB2312"/>
          <w:color w:val="auto"/>
          <w:sz w:val="32"/>
          <w:szCs w:val="28"/>
          <w:lang w:val="en-US" w:eastAsia="zh-CN"/>
        </w:rPr>
        <w:t>8400</w:t>
      </w:r>
      <w:r>
        <w:rPr>
          <w:rFonts w:hint="eastAsia" w:ascii="仿宋_GB2312" w:hAnsi="仿宋_GB2312" w:eastAsia="仿宋_GB2312"/>
          <w:color w:val="auto"/>
          <w:sz w:val="32"/>
          <w:szCs w:val="28"/>
        </w:rPr>
        <w:t>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7938</w:t>
      </w:r>
      <w:r>
        <w:rPr>
          <w:rFonts w:hint="eastAsia" w:ascii="仿宋_GB2312" w:hAnsi="仿宋_GB2312" w:eastAsia="仿宋_GB2312"/>
          <w:color w:val="auto"/>
          <w:sz w:val="32"/>
          <w:szCs w:val="28"/>
        </w:rPr>
        <w:t>元增加</w:t>
      </w:r>
      <w:r>
        <w:rPr>
          <w:rFonts w:hint="eastAsia" w:ascii="仿宋_GB2312" w:hAnsi="仿宋_GB2312" w:eastAsia="仿宋_GB2312"/>
          <w:color w:val="auto"/>
          <w:sz w:val="32"/>
          <w:szCs w:val="28"/>
          <w:lang w:val="en-US" w:eastAsia="zh-CN"/>
        </w:rPr>
        <w:t>462</w:t>
      </w:r>
      <w:r>
        <w:rPr>
          <w:rFonts w:hint="eastAsia" w:ascii="仿宋_GB2312" w:hAnsi="仿宋_GB2312" w:eastAsia="仿宋_GB2312"/>
          <w:color w:val="auto"/>
          <w:sz w:val="32"/>
          <w:szCs w:val="28"/>
        </w:rPr>
        <w:t>元。</w:t>
      </w:r>
    </w:p>
    <w:p>
      <w:pPr>
        <w:keepNext w:val="0"/>
        <w:keepLines w:val="0"/>
        <w:pageBreakBefore w:val="0"/>
        <w:widowControl w:val="0"/>
        <w:numPr>
          <w:ilvl w:val="0"/>
          <w:numId w:val="2"/>
        </w:numPr>
        <w:kinsoku/>
        <w:wordWrap/>
        <w:topLinePunct w:val="0"/>
        <w:autoSpaceDE/>
        <w:autoSpaceDN/>
        <w:bidi w:val="0"/>
        <w:adjustRightInd/>
        <w:snapToGrid/>
        <w:spacing w:line="560" w:lineRule="exact"/>
        <w:ind w:right="0" w:rightChars="0"/>
        <w:jc w:val="both"/>
        <w:textAlignment w:val="auto"/>
        <w:outlineLvl w:val="9"/>
        <w:rPr>
          <w:rFonts w:hint="eastAsia" w:ascii="楷体" w:hAnsi="楷体" w:eastAsia="楷体" w:cs="楷体"/>
          <w:b/>
          <w:bCs/>
          <w:color w:val="auto"/>
          <w:sz w:val="32"/>
          <w:szCs w:val="28"/>
        </w:rPr>
      </w:pPr>
      <w:r>
        <w:rPr>
          <w:rFonts w:hint="eastAsia" w:ascii="楷体" w:hAnsi="楷体" w:eastAsia="楷体" w:cs="楷体"/>
          <w:b/>
          <w:bCs/>
          <w:color w:val="auto"/>
          <w:sz w:val="32"/>
          <w:szCs w:val="28"/>
        </w:rPr>
        <w:t>成本控制预算</w:t>
      </w:r>
    </w:p>
    <w:p>
      <w:pPr>
        <w:keepNext w:val="0"/>
        <w:keepLines w:val="0"/>
        <w:pageBreakBefore w:val="0"/>
        <w:widowControl w:val="0"/>
        <w:kinsoku/>
        <w:wordWrap/>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年通过强化绩效考核机制，开展新诊疗项目与新技术，积极调整业务收入结构与</w:t>
      </w:r>
      <w:r>
        <w:rPr>
          <w:rFonts w:hint="eastAsia" w:ascii="仿宋_GB2312" w:hAnsi="仿宋_GB2312" w:eastAsia="仿宋_GB2312"/>
          <w:color w:val="auto"/>
          <w:sz w:val="32"/>
          <w:szCs w:val="28"/>
          <w:lang w:eastAsia="zh-CN"/>
        </w:rPr>
        <w:t>拓展收治</w:t>
      </w:r>
      <w:r>
        <w:rPr>
          <w:rFonts w:hint="eastAsia" w:ascii="仿宋_GB2312" w:hAnsi="仿宋_GB2312" w:eastAsia="仿宋_GB2312"/>
          <w:color w:val="auto"/>
          <w:sz w:val="32"/>
          <w:szCs w:val="28"/>
        </w:rPr>
        <w:t>病种</w:t>
      </w:r>
      <w:r>
        <w:rPr>
          <w:rFonts w:hint="eastAsia" w:ascii="仿宋_GB2312" w:hAnsi="仿宋_GB2312" w:eastAsia="仿宋_GB2312"/>
          <w:color w:val="auto"/>
          <w:sz w:val="32"/>
          <w:szCs w:val="28"/>
          <w:lang w:eastAsia="zh-CN"/>
        </w:rPr>
        <w:t>的广度</w:t>
      </w:r>
      <w:r>
        <w:rPr>
          <w:rFonts w:hint="eastAsia" w:ascii="仿宋_GB2312" w:hAnsi="仿宋_GB2312" w:eastAsia="仿宋_GB2312"/>
          <w:color w:val="auto"/>
          <w:sz w:val="32"/>
          <w:szCs w:val="28"/>
        </w:rPr>
        <w:t>，开源节流，严格控制变动成本，提高劳务性收入，计划将药品收入占比控制在2</w:t>
      </w:r>
      <w:r>
        <w:rPr>
          <w:rFonts w:hint="eastAsia" w:ascii="仿宋_GB2312" w:hAnsi="仿宋_GB2312" w:eastAsia="仿宋_GB2312"/>
          <w:color w:val="auto"/>
          <w:sz w:val="32"/>
          <w:szCs w:val="28"/>
          <w:lang w:val="en-US" w:eastAsia="zh-CN"/>
        </w:rPr>
        <w:t>0</w:t>
      </w:r>
      <w:r>
        <w:rPr>
          <w:rFonts w:hint="eastAsia" w:ascii="仿宋_GB2312" w:hAnsi="仿宋_GB2312" w:eastAsia="仿宋_GB2312"/>
          <w:color w:val="auto"/>
          <w:sz w:val="32"/>
          <w:szCs w:val="28"/>
        </w:rPr>
        <w:t>%之内、材料收入占比在</w:t>
      </w:r>
      <w:r>
        <w:rPr>
          <w:rFonts w:hint="eastAsia" w:ascii="仿宋_GB2312" w:hAnsi="仿宋_GB2312" w:eastAsia="仿宋_GB2312"/>
          <w:color w:val="auto"/>
          <w:sz w:val="32"/>
          <w:szCs w:val="28"/>
          <w:lang w:val="en-US" w:eastAsia="zh-CN"/>
        </w:rPr>
        <w:t>13</w:t>
      </w:r>
      <w:r>
        <w:rPr>
          <w:rFonts w:hint="eastAsia" w:ascii="仿宋_GB2312" w:hAnsi="仿宋_GB2312" w:eastAsia="仿宋_GB2312"/>
          <w:color w:val="auto"/>
          <w:sz w:val="32"/>
          <w:szCs w:val="28"/>
        </w:rPr>
        <w:t>%之内、检验检查收入占比在3</w:t>
      </w:r>
      <w:r>
        <w:rPr>
          <w:rFonts w:hint="eastAsia" w:ascii="仿宋_GB2312" w:hAnsi="仿宋_GB2312" w:eastAsia="仿宋_GB2312"/>
          <w:color w:val="auto"/>
          <w:sz w:val="32"/>
          <w:szCs w:val="28"/>
          <w:lang w:val="en-US" w:eastAsia="zh-CN"/>
        </w:rPr>
        <w:t>6</w:t>
      </w:r>
      <w:r>
        <w:rPr>
          <w:rFonts w:hint="eastAsia" w:ascii="仿宋_GB2312" w:hAnsi="仿宋_GB2312" w:eastAsia="仿宋_GB2312"/>
          <w:color w:val="auto"/>
          <w:sz w:val="32"/>
          <w:szCs w:val="28"/>
        </w:rPr>
        <w:t>%之内、将技术劳务收入占比提高在3</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%以上，总医药费用增长不超12%，百元医疗收入消耗的卫生材料费用争取控制在2</w:t>
      </w:r>
      <w:r>
        <w:rPr>
          <w:rFonts w:hint="eastAsia" w:ascii="仿宋_GB2312" w:hAnsi="仿宋_GB2312" w:eastAsia="仿宋_GB2312"/>
          <w:color w:val="auto"/>
          <w:sz w:val="32"/>
          <w:szCs w:val="28"/>
          <w:lang w:val="en-US" w:eastAsia="zh-CN"/>
        </w:rPr>
        <w:t>5</w:t>
      </w:r>
      <w:r>
        <w:rPr>
          <w:rFonts w:hint="eastAsia" w:ascii="仿宋_GB2312" w:hAnsi="仿宋_GB2312" w:eastAsia="仿宋_GB2312"/>
          <w:color w:val="auto"/>
          <w:sz w:val="32"/>
          <w:szCs w:val="28"/>
        </w:rPr>
        <w:t>元之内</w:t>
      </w:r>
      <w:r>
        <w:rPr>
          <w:rFonts w:hint="eastAsia" w:ascii="仿宋_GB2312" w:hAnsi="仿宋_GB2312" w:eastAsia="仿宋_GB2312"/>
          <w:color w:val="auto"/>
          <w:sz w:val="32"/>
          <w:szCs w:val="28"/>
          <w:lang w:eastAsia="zh-CN"/>
        </w:rPr>
        <w:t>，人员经费占比保持在</w:t>
      </w:r>
      <w:r>
        <w:rPr>
          <w:rFonts w:hint="eastAsia" w:ascii="仿宋_GB2312" w:hAnsi="仿宋_GB2312" w:eastAsia="仿宋_GB2312"/>
          <w:color w:val="auto"/>
          <w:sz w:val="32"/>
          <w:szCs w:val="28"/>
          <w:lang w:val="en-US" w:eastAsia="zh-CN"/>
        </w:rPr>
        <w:t>41%以上</w:t>
      </w:r>
      <w:r>
        <w:rPr>
          <w:rFonts w:hint="eastAsia" w:ascii="仿宋_GB2312" w:hAnsi="仿宋_GB2312" w:eastAsia="仿宋_GB2312"/>
          <w:color w:val="auto"/>
          <w:sz w:val="32"/>
          <w:szCs w:val="28"/>
        </w:rPr>
        <w:t>。</w:t>
      </w:r>
    </w:p>
    <w:p>
      <w:pPr>
        <w:keepNext w:val="0"/>
        <w:keepLines w:val="0"/>
        <w:pageBreakBefore w:val="0"/>
        <w:widowControl w:val="0"/>
        <w:numPr>
          <w:ilvl w:val="0"/>
          <w:numId w:val="2"/>
        </w:numPr>
        <w:kinsoku/>
        <w:wordWrap/>
        <w:topLinePunct w:val="0"/>
        <w:autoSpaceDE/>
        <w:autoSpaceDN/>
        <w:bidi w:val="0"/>
        <w:adjustRightInd/>
        <w:snapToGrid/>
        <w:spacing w:line="560" w:lineRule="exact"/>
        <w:ind w:right="0" w:rightChars="0"/>
        <w:jc w:val="both"/>
        <w:textAlignment w:val="auto"/>
        <w:outlineLvl w:val="9"/>
        <w:rPr>
          <w:rFonts w:hint="eastAsia" w:ascii="楷体" w:hAnsi="楷体" w:eastAsia="楷体" w:cs="楷体"/>
          <w:b/>
          <w:bCs/>
          <w:color w:val="auto"/>
          <w:sz w:val="32"/>
          <w:szCs w:val="28"/>
        </w:rPr>
      </w:pPr>
      <w:r>
        <w:rPr>
          <w:rFonts w:hint="eastAsia" w:ascii="楷体" w:hAnsi="楷体" w:eastAsia="楷体" w:cs="楷体"/>
          <w:b/>
          <w:bCs/>
          <w:color w:val="auto"/>
          <w:sz w:val="32"/>
          <w:szCs w:val="28"/>
        </w:rPr>
        <w:t>业务运行指标预算</w:t>
      </w:r>
    </w:p>
    <w:p>
      <w:pPr>
        <w:keepNext w:val="0"/>
        <w:keepLines w:val="0"/>
        <w:pageBreakBefore w:val="0"/>
        <w:widowControl w:val="0"/>
        <w:kinsoku/>
        <w:wordWrap/>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 xml:space="preserve">    预计202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年全院各项业务运行指标控制如下：</w:t>
      </w:r>
      <w:r>
        <w:rPr>
          <w:rFonts w:hint="eastAsia" w:ascii="仿宋_GB2312" w:hAnsi="仿宋_GB2312" w:eastAsia="仿宋_GB2312"/>
          <w:color w:val="auto"/>
          <w:sz w:val="32"/>
          <w:szCs w:val="28"/>
          <w:lang w:val="en-US" w:eastAsia="zh-CN"/>
        </w:rPr>
        <w:t>CMI值提升到1.12（省内标准），DRG组数增加到660组，出院患者手术占比提高到27%，四级手术占比提升到14%，微创手术占比提高到18%，抗菌药物使用强度控制在39%之内（医院实际CMI值校正后），</w:t>
      </w:r>
      <w:r>
        <w:rPr>
          <w:rFonts w:hint="eastAsia" w:ascii="仿宋_GB2312" w:hAnsi="仿宋_GB2312" w:eastAsia="仿宋_GB2312"/>
          <w:color w:val="auto"/>
          <w:sz w:val="32"/>
          <w:szCs w:val="28"/>
        </w:rPr>
        <w:t>平均住院天数控制在6.5天之内，临床路径管理患者占出院患者比例提高到</w:t>
      </w:r>
      <w:r>
        <w:rPr>
          <w:rFonts w:hint="eastAsia" w:ascii="仿宋_GB2312" w:hAnsi="仿宋_GB2312" w:eastAsia="仿宋_GB2312"/>
          <w:color w:val="auto"/>
          <w:sz w:val="32"/>
          <w:szCs w:val="28"/>
          <w:lang w:val="en-US" w:eastAsia="zh-CN"/>
        </w:rPr>
        <w:t>55</w:t>
      </w:r>
      <w:r>
        <w:rPr>
          <w:rFonts w:hint="eastAsia" w:ascii="仿宋_GB2312" w:hAnsi="仿宋_GB2312" w:eastAsia="仿宋_GB2312"/>
          <w:color w:val="auto"/>
          <w:sz w:val="32"/>
          <w:szCs w:val="28"/>
        </w:rPr>
        <w:t>%以上。</w:t>
      </w:r>
    </w:p>
    <w:p>
      <w:pPr>
        <w:keepNext w:val="0"/>
        <w:keepLines w:val="0"/>
        <w:pageBreakBefore w:val="0"/>
        <w:widowControl w:val="0"/>
        <w:numPr>
          <w:ilvl w:val="0"/>
          <w:numId w:val="1"/>
        </w:numPr>
        <w:kinsoku/>
        <w:wordWrap/>
        <w:topLinePunct w:val="0"/>
        <w:autoSpaceDE/>
        <w:autoSpaceDN/>
        <w:bidi w:val="0"/>
        <w:adjustRightInd/>
        <w:snapToGrid/>
        <w:spacing w:line="560" w:lineRule="exact"/>
        <w:ind w:right="0" w:rightChars="0" w:firstLine="643" w:firstLineChars="200"/>
        <w:jc w:val="both"/>
        <w:textAlignment w:val="auto"/>
        <w:outlineLvl w:val="9"/>
        <w:rPr>
          <w:rFonts w:hint="eastAsia" w:ascii="黑体" w:hAnsi="黑体" w:eastAsia="黑体" w:cs="黑体"/>
          <w:b/>
          <w:bCs/>
          <w:color w:val="auto"/>
          <w:sz w:val="32"/>
          <w:szCs w:val="28"/>
        </w:rPr>
      </w:pPr>
      <w:r>
        <w:rPr>
          <w:rFonts w:hint="eastAsia" w:ascii="黑体" w:hAnsi="黑体" w:eastAsia="黑体" w:cs="黑体"/>
          <w:b/>
          <w:bCs/>
          <w:color w:val="auto"/>
          <w:sz w:val="32"/>
          <w:szCs w:val="28"/>
        </w:rPr>
        <w:t>财务预算部分</w:t>
      </w:r>
    </w:p>
    <w:p>
      <w:pPr>
        <w:keepNext w:val="0"/>
        <w:keepLines w:val="0"/>
        <w:pageBreakBefore w:val="0"/>
        <w:widowControl w:val="0"/>
        <w:numPr>
          <w:ilvl w:val="0"/>
          <w:numId w:val="3"/>
        </w:numPr>
        <w:kinsoku/>
        <w:wordWrap/>
        <w:topLinePunct w:val="0"/>
        <w:autoSpaceDE/>
        <w:autoSpaceDN/>
        <w:bidi w:val="0"/>
        <w:adjustRightInd/>
        <w:snapToGrid/>
        <w:spacing w:line="560" w:lineRule="exact"/>
        <w:ind w:left="420" w:leftChars="200" w:right="0" w:rightChars="0"/>
        <w:jc w:val="both"/>
        <w:textAlignment w:val="auto"/>
        <w:outlineLvl w:val="9"/>
        <w:rPr>
          <w:rFonts w:hint="eastAsia" w:ascii="楷体" w:hAnsi="楷体" w:eastAsia="楷体" w:cs="楷体"/>
          <w:b/>
          <w:bCs/>
          <w:color w:val="auto"/>
          <w:sz w:val="32"/>
          <w:szCs w:val="28"/>
        </w:rPr>
      </w:pPr>
      <w:r>
        <w:rPr>
          <w:rFonts w:hint="eastAsia" w:ascii="楷体" w:hAnsi="楷体" w:eastAsia="楷体" w:cs="楷体"/>
          <w:b/>
          <w:bCs/>
          <w:color w:val="auto"/>
          <w:sz w:val="32"/>
          <w:szCs w:val="28"/>
        </w:rPr>
        <w:t>收入预算</w:t>
      </w:r>
    </w:p>
    <w:p>
      <w:pPr>
        <w:keepNext w:val="0"/>
        <w:keepLines w:val="0"/>
        <w:pageBreakBefore w:val="0"/>
        <w:widowControl w:val="0"/>
        <w:kinsoku/>
        <w:wordWrap/>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年医院总收入增长控制在12%之内，预计202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年医院总事业收入为</w:t>
      </w:r>
      <w:r>
        <w:rPr>
          <w:rFonts w:hint="eastAsia" w:ascii="仿宋_GB2312" w:hAnsi="仿宋_GB2312" w:eastAsia="仿宋_GB2312"/>
          <w:color w:val="auto"/>
          <w:sz w:val="32"/>
          <w:szCs w:val="28"/>
          <w:lang w:val="en-US" w:eastAsia="zh-CN"/>
        </w:rPr>
        <w:t>40090</w:t>
      </w:r>
      <w:r>
        <w:rPr>
          <w:rFonts w:hint="eastAsia" w:ascii="仿宋_GB2312" w:hAnsi="仿宋_GB2312" w:eastAsia="仿宋_GB2312"/>
          <w:color w:val="auto"/>
          <w:sz w:val="32"/>
          <w:szCs w:val="28"/>
        </w:rPr>
        <w:t>万元，其中医疗业务收入</w:t>
      </w:r>
      <w:r>
        <w:rPr>
          <w:rFonts w:hint="eastAsia" w:ascii="仿宋_GB2312" w:hAnsi="仿宋_GB2312" w:eastAsia="仿宋_GB2312"/>
          <w:color w:val="auto"/>
          <w:sz w:val="32"/>
          <w:szCs w:val="28"/>
          <w:lang w:val="en-US" w:eastAsia="zh-CN"/>
        </w:rPr>
        <w:t>40030</w:t>
      </w:r>
      <w:r>
        <w:rPr>
          <w:rFonts w:hint="eastAsia" w:ascii="仿宋_GB2312" w:hAnsi="仿宋_GB2312" w:eastAsia="仿宋_GB2312"/>
          <w:color w:val="auto"/>
          <w:sz w:val="32"/>
          <w:szCs w:val="28"/>
        </w:rPr>
        <w:t>万元，增长</w:t>
      </w:r>
      <w:r>
        <w:rPr>
          <w:rFonts w:hint="eastAsia" w:ascii="仿宋_GB2312" w:hAnsi="仿宋_GB2312" w:eastAsia="仿宋_GB2312"/>
          <w:color w:val="auto"/>
          <w:sz w:val="32"/>
          <w:szCs w:val="28"/>
          <w:lang w:val="en-US" w:eastAsia="zh-CN"/>
        </w:rPr>
        <w:t>5.39</w:t>
      </w:r>
      <w:r>
        <w:rPr>
          <w:rFonts w:hint="eastAsia" w:ascii="仿宋_GB2312" w:hAnsi="仿宋_GB2312" w:eastAsia="仿宋_GB2312"/>
          <w:color w:val="auto"/>
          <w:sz w:val="32"/>
          <w:szCs w:val="28"/>
        </w:rPr>
        <w:t>%，药品收入</w:t>
      </w:r>
      <w:r>
        <w:rPr>
          <w:rFonts w:hint="eastAsia" w:ascii="仿宋_GB2312" w:hAnsi="仿宋_GB2312" w:eastAsia="仿宋_GB2312"/>
          <w:color w:val="auto"/>
          <w:sz w:val="32"/>
          <w:szCs w:val="28"/>
          <w:lang w:val="en-US" w:eastAsia="zh-CN"/>
        </w:rPr>
        <w:t>7930</w:t>
      </w:r>
      <w:r>
        <w:rPr>
          <w:rFonts w:hint="eastAsia" w:ascii="仿宋_GB2312" w:hAnsi="仿宋_GB2312" w:eastAsia="仿宋_GB2312"/>
          <w:color w:val="auto"/>
          <w:sz w:val="32"/>
          <w:szCs w:val="28"/>
        </w:rPr>
        <w:t>万元，材料收入</w:t>
      </w:r>
      <w:r>
        <w:rPr>
          <w:rFonts w:hint="eastAsia" w:ascii="仿宋_GB2312" w:hAnsi="仿宋_GB2312" w:eastAsia="仿宋_GB2312"/>
          <w:color w:val="auto"/>
          <w:sz w:val="32"/>
          <w:szCs w:val="28"/>
          <w:lang w:val="en-US" w:eastAsia="zh-CN"/>
        </w:rPr>
        <w:t>5210</w:t>
      </w:r>
      <w:r>
        <w:rPr>
          <w:rFonts w:hint="eastAsia" w:ascii="仿宋_GB2312" w:hAnsi="仿宋_GB2312" w:eastAsia="仿宋_GB2312"/>
          <w:color w:val="auto"/>
          <w:sz w:val="32"/>
          <w:szCs w:val="28"/>
        </w:rPr>
        <w:t>万元。</w:t>
      </w:r>
    </w:p>
    <w:p>
      <w:pPr>
        <w:keepNext w:val="0"/>
        <w:keepLines w:val="0"/>
        <w:pageBreakBefore w:val="0"/>
        <w:widowControl w:val="0"/>
        <w:kinsoku/>
        <w:wordWrap/>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b/>
          <w:bCs/>
          <w:color w:val="auto"/>
          <w:sz w:val="32"/>
          <w:szCs w:val="28"/>
        </w:rPr>
      </w:pPr>
      <w:r>
        <w:rPr>
          <w:rFonts w:hint="eastAsia" w:ascii="仿宋_GB2312" w:hAnsi="仿宋_GB2312" w:eastAsia="仿宋_GB2312"/>
          <w:color w:val="auto"/>
          <w:sz w:val="32"/>
          <w:szCs w:val="28"/>
        </w:rPr>
        <w:t>1.门诊业务收入预计</w:t>
      </w:r>
      <w:r>
        <w:rPr>
          <w:rFonts w:hint="eastAsia" w:ascii="仿宋_GB2312" w:hAnsi="仿宋_GB2312" w:eastAsia="仿宋_GB2312"/>
          <w:color w:val="auto"/>
          <w:sz w:val="32"/>
          <w:szCs w:val="28"/>
          <w:lang w:val="en-US" w:eastAsia="zh-CN"/>
        </w:rPr>
        <w:t>13680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12225</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（不含门诊核酸检测收入）</w:t>
      </w:r>
      <w:r>
        <w:rPr>
          <w:rFonts w:hint="eastAsia" w:ascii="仿宋_GB2312" w:hAnsi="仿宋_GB2312" w:eastAsia="仿宋_GB2312"/>
          <w:color w:val="auto"/>
          <w:sz w:val="32"/>
          <w:szCs w:val="28"/>
        </w:rPr>
        <w:t>增长</w:t>
      </w:r>
      <w:r>
        <w:rPr>
          <w:rFonts w:hint="eastAsia" w:ascii="仿宋_GB2312" w:hAnsi="仿宋_GB2312" w:eastAsia="仿宋_GB2312"/>
          <w:color w:val="auto"/>
          <w:sz w:val="32"/>
          <w:szCs w:val="28"/>
          <w:lang w:val="en-US" w:eastAsia="zh-CN"/>
        </w:rPr>
        <w:t>11.90%</w:t>
      </w:r>
      <w:r>
        <w:rPr>
          <w:rFonts w:hint="eastAsia" w:ascii="仿宋_GB2312" w:hAnsi="仿宋_GB2312" w:eastAsia="仿宋_GB2312"/>
          <w:color w:val="auto"/>
          <w:sz w:val="32"/>
          <w:szCs w:val="28"/>
        </w:rPr>
        <w:t>，其中门诊收入明细项目预算如下</w:t>
      </w:r>
      <w:r>
        <w:rPr>
          <w:rFonts w:hint="eastAsia" w:ascii="仿宋_GB2312" w:hAnsi="仿宋_GB2312" w:eastAsia="仿宋_GB2312"/>
          <w:b/>
          <w:bCs/>
          <w:color w:val="auto"/>
          <w:sz w:val="32"/>
          <w:szCs w:val="28"/>
        </w:rPr>
        <w:t>：</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（1）门诊药品收入严格控制在门诊业务收入的3</w:t>
      </w:r>
      <w:r>
        <w:rPr>
          <w:rFonts w:hint="eastAsia" w:ascii="仿宋_GB2312" w:hAnsi="仿宋_GB2312" w:eastAsia="仿宋_GB2312"/>
          <w:color w:val="auto"/>
          <w:sz w:val="32"/>
          <w:szCs w:val="28"/>
          <w:lang w:val="en-US" w:eastAsia="zh-CN"/>
        </w:rPr>
        <w:t>1</w:t>
      </w:r>
      <w:r>
        <w:rPr>
          <w:rFonts w:hint="eastAsia" w:ascii="仿宋_GB2312" w:hAnsi="仿宋_GB2312" w:eastAsia="仿宋_GB2312"/>
          <w:color w:val="auto"/>
          <w:sz w:val="32"/>
          <w:szCs w:val="28"/>
        </w:rPr>
        <w:t>%水平以下，预计门诊药品收入</w:t>
      </w:r>
      <w:r>
        <w:rPr>
          <w:rFonts w:hint="eastAsia" w:ascii="仿宋_GB2312" w:hAnsi="仿宋_GB2312" w:eastAsia="仿宋_GB2312"/>
          <w:color w:val="auto"/>
          <w:sz w:val="32"/>
          <w:szCs w:val="28"/>
          <w:lang w:val="en-US" w:eastAsia="zh-CN"/>
        </w:rPr>
        <w:t>4200</w:t>
      </w:r>
      <w:r>
        <w:rPr>
          <w:rFonts w:hint="eastAsia" w:ascii="仿宋_GB2312" w:hAnsi="仿宋_GB2312" w:eastAsia="仿宋_GB2312"/>
          <w:color w:val="auto"/>
          <w:sz w:val="32"/>
          <w:szCs w:val="28"/>
        </w:rPr>
        <w:t>万元；</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（2）门诊诊察收入预计</w:t>
      </w:r>
      <w:r>
        <w:rPr>
          <w:rFonts w:hint="eastAsia" w:ascii="仿宋_GB2312" w:hAnsi="仿宋_GB2312" w:eastAsia="仿宋_GB2312"/>
          <w:color w:val="auto"/>
          <w:sz w:val="32"/>
          <w:szCs w:val="28"/>
          <w:lang w:val="en-US" w:eastAsia="zh-CN"/>
        </w:rPr>
        <w:t>580</w:t>
      </w:r>
      <w:r>
        <w:rPr>
          <w:rFonts w:hint="eastAsia" w:ascii="仿宋_GB2312" w:hAnsi="仿宋_GB2312" w:eastAsia="仿宋_GB2312"/>
          <w:color w:val="auto"/>
          <w:sz w:val="32"/>
          <w:szCs w:val="28"/>
        </w:rPr>
        <w:t>万元，占门诊业务收入的4.</w:t>
      </w:r>
      <w:r>
        <w:rPr>
          <w:rFonts w:hint="eastAsia" w:ascii="仿宋_GB2312" w:hAnsi="仿宋_GB2312" w:eastAsia="仿宋_GB2312"/>
          <w:color w:val="auto"/>
          <w:sz w:val="32"/>
          <w:szCs w:val="28"/>
          <w:lang w:val="en-US" w:eastAsia="zh-CN"/>
        </w:rPr>
        <w:t>24</w:t>
      </w:r>
      <w:r>
        <w:rPr>
          <w:rFonts w:hint="eastAsia" w:ascii="仿宋_GB2312" w:hAnsi="仿宋_GB2312" w:eastAsia="仿宋_GB2312"/>
          <w:color w:val="auto"/>
          <w:sz w:val="32"/>
          <w:szCs w:val="28"/>
        </w:rPr>
        <w:t>%；</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（3）门诊检查收入预计</w:t>
      </w:r>
      <w:r>
        <w:rPr>
          <w:rFonts w:hint="eastAsia" w:ascii="仿宋_GB2312" w:hAnsi="仿宋_GB2312" w:eastAsia="仿宋_GB2312"/>
          <w:color w:val="auto"/>
          <w:sz w:val="32"/>
          <w:szCs w:val="28"/>
          <w:lang w:val="en-US" w:eastAsia="zh-CN"/>
        </w:rPr>
        <w:t>3650</w:t>
      </w:r>
      <w:r>
        <w:rPr>
          <w:rFonts w:hint="eastAsia" w:ascii="仿宋_GB2312" w:hAnsi="仿宋_GB2312" w:eastAsia="仿宋_GB2312"/>
          <w:color w:val="auto"/>
          <w:sz w:val="32"/>
          <w:szCs w:val="28"/>
        </w:rPr>
        <w:t>万元，占门诊业务收入的2</w:t>
      </w:r>
      <w:r>
        <w:rPr>
          <w:rFonts w:hint="eastAsia" w:ascii="仿宋_GB2312" w:hAnsi="仿宋_GB2312" w:eastAsia="仿宋_GB2312"/>
          <w:color w:val="auto"/>
          <w:sz w:val="32"/>
          <w:szCs w:val="28"/>
          <w:lang w:val="en-US" w:eastAsia="zh-CN"/>
        </w:rPr>
        <w:t>6.68</w:t>
      </w:r>
      <w:r>
        <w:rPr>
          <w:rFonts w:hint="eastAsia" w:ascii="仿宋_GB2312" w:hAnsi="仿宋_GB2312" w:eastAsia="仿宋_GB2312"/>
          <w:color w:val="auto"/>
          <w:sz w:val="32"/>
          <w:szCs w:val="28"/>
        </w:rPr>
        <w:t>%；</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（4）门诊化验收入预计</w:t>
      </w:r>
      <w:r>
        <w:rPr>
          <w:rFonts w:hint="eastAsia" w:ascii="仿宋_GB2312" w:hAnsi="仿宋_GB2312" w:eastAsia="仿宋_GB2312"/>
          <w:color w:val="auto"/>
          <w:sz w:val="32"/>
          <w:szCs w:val="28"/>
          <w:lang w:val="en-US" w:eastAsia="zh-CN"/>
        </w:rPr>
        <w:t>2260</w:t>
      </w:r>
      <w:r>
        <w:rPr>
          <w:rFonts w:hint="eastAsia" w:ascii="仿宋_GB2312" w:hAnsi="仿宋_GB2312" w:eastAsia="仿宋_GB2312"/>
          <w:color w:val="auto"/>
          <w:sz w:val="32"/>
          <w:szCs w:val="28"/>
        </w:rPr>
        <w:t>万元，占门诊业务收入的</w:t>
      </w:r>
      <w:r>
        <w:rPr>
          <w:rFonts w:hint="eastAsia" w:ascii="仿宋_GB2312" w:hAnsi="仿宋_GB2312" w:eastAsia="仿宋_GB2312"/>
          <w:color w:val="auto"/>
          <w:sz w:val="32"/>
          <w:szCs w:val="28"/>
          <w:lang w:val="en-US" w:eastAsia="zh-CN"/>
        </w:rPr>
        <w:t>16.52</w:t>
      </w:r>
      <w:r>
        <w:rPr>
          <w:rFonts w:hint="eastAsia" w:ascii="仿宋_GB2312" w:hAnsi="仿宋_GB2312" w:eastAsia="仿宋_GB2312"/>
          <w:color w:val="auto"/>
          <w:sz w:val="32"/>
          <w:szCs w:val="28"/>
        </w:rPr>
        <w:t>%；</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（5）门诊治疗收入预计</w:t>
      </w:r>
      <w:r>
        <w:rPr>
          <w:rFonts w:hint="eastAsia" w:ascii="仿宋_GB2312" w:hAnsi="仿宋_GB2312" w:eastAsia="仿宋_GB2312"/>
          <w:color w:val="auto"/>
          <w:sz w:val="32"/>
          <w:szCs w:val="28"/>
          <w:lang w:val="en-US" w:eastAsia="zh-CN"/>
        </w:rPr>
        <w:t>2030</w:t>
      </w:r>
      <w:r>
        <w:rPr>
          <w:rFonts w:hint="eastAsia" w:ascii="仿宋_GB2312" w:hAnsi="仿宋_GB2312" w:eastAsia="仿宋_GB2312"/>
          <w:color w:val="auto"/>
          <w:sz w:val="32"/>
          <w:szCs w:val="28"/>
        </w:rPr>
        <w:t>万元，占门诊业务收入的1</w:t>
      </w:r>
      <w:r>
        <w:rPr>
          <w:rFonts w:hint="eastAsia" w:ascii="仿宋_GB2312" w:hAnsi="仿宋_GB2312" w:eastAsia="仿宋_GB2312"/>
          <w:color w:val="auto"/>
          <w:sz w:val="32"/>
          <w:szCs w:val="28"/>
          <w:lang w:val="en-US" w:eastAsia="zh-CN"/>
        </w:rPr>
        <w:t>4.84</w:t>
      </w:r>
      <w:r>
        <w:rPr>
          <w:rFonts w:hint="eastAsia" w:ascii="仿宋_GB2312" w:hAnsi="仿宋_GB2312" w:eastAsia="仿宋_GB2312"/>
          <w:color w:val="auto"/>
          <w:sz w:val="32"/>
          <w:szCs w:val="28"/>
        </w:rPr>
        <w:t>%；</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（6）门诊手术收入预计1</w:t>
      </w:r>
      <w:r>
        <w:rPr>
          <w:rFonts w:hint="eastAsia" w:ascii="仿宋_GB2312" w:hAnsi="仿宋_GB2312" w:eastAsia="仿宋_GB2312"/>
          <w:color w:val="auto"/>
          <w:sz w:val="32"/>
          <w:szCs w:val="28"/>
          <w:lang w:val="en-US" w:eastAsia="zh-CN"/>
        </w:rPr>
        <w:t>40</w:t>
      </w:r>
      <w:r>
        <w:rPr>
          <w:rFonts w:hint="eastAsia" w:ascii="仿宋_GB2312" w:hAnsi="仿宋_GB2312" w:eastAsia="仿宋_GB2312"/>
          <w:color w:val="auto"/>
          <w:sz w:val="32"/>
          <w:szCs w:val="28"/>
        </w:rPr>
        <w:t>万元，占门诊业务收入的1.0</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w:t>
      </w:r>
      <w:r>
        <w:rPr>
          <w:rFonts w:hint="eastAsia" w:ascii="仿宋_GB2312" w:hAnsi="仿宋_GB2312" w:eastAsia="仿宋_GB2312"/>
          <w:color w:val="auto"/>
          <w:sz w:val="32"/>
          <w:szCs w:val="28"/>
          <w:lang w:val="en-US" w:eastAsia="zh-CN"/>
        </w:rPr>
        <w:t>7</w:t>
      </w:r>
      <w:r>
        <w:rPr>
          <w:rFonts w:hint="eastAsia" w:ascii="仿宋_GB2312" w:hAnsi="仿宋_GB2312" w:eastAsia="仿宋_GB2312"/>
          <w:color w:val="auto"/>
          <w:sz w:val="32"/>
          <w:szCs w:val="28"/>
        </w:rPr>
        <w:t>）门诊卫生材料收入预计</w:t>
      </w:r>
      <w:r>
        <w:rPr>
          <w:rFonts w:hint="eastAsia" w:ascii="仿宋_GB2312" w:hAnsi="仿宋_GB2312" w:eastAsia="仿宋_GB2312"/>
          <w:color w:val="auto"/>
          <w:sz w:val="32"/>
          <w:szCs w:val="28"/>
          <w:lang w:val="en-US" w:eastAsia="zh-CN"/>
        </w:rPr>
        <w:t>780</w:t>
      </w:r>
      <w:r>
        <w:rPr>
          <w:rFonts w:hint="eastAsia" w:ascii="仿宋_GB2312" w:hAnsi="仿宋_GB2312" w:eastAsia="仿宋_GB2312"/>
          <w:color w:val="auto"/>
          <w:sz w:val="32"/>
          <w:szCs w:val="28"/>
        </w:rPr>
        <w:t>万元，占门诊业务收入的</w:t>
      </w:r>
      <w:r>
        <w:rPr>
          <w:rFonts w:hint="eastAsia" w:ascii="仿宋_GB2312" w:hAnsi="仿宋_GB2312" w:eastAsia="仿宋_GB2312"/>
          <w:color w:val="auto"/>
          <w:sz w:val="32"/>
          <w:szCs w:val="28"/>
          <w:lang w:val="en-US" w:eastAsia="zh-CN"/>
        </w:rPr>
        <w:t>5.70</w:t>
      </w:r>
      <w:r>
        <w:rPr>
          <w:rFonts w:hint="eastAsia" w:ascii="仿宋_GB2312" w:hAnsi="仿宋_GB2312" w:eastAsia="仿宋_GB2312"/>
          <w:color w:val="auto"/>
          <w:sz w:val="32"/>
          <w:szCs w:val="28"/>
        </w:rPr>
        <w:t>%；</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w:t>
      </w:r>
      <w:r>
        <w:rPr>
          <w:rFonts w:hint="eastAsia" w:ascii="仿宋_GB2312" w:hAnsi="仿宋_GB2312" w:eastAsia="仿宋_GB2312"/>
          <w:color w:val="auto"/>
          <w:sz w:val="32"/>
          <w:szCs w:val="28"/>
          <w:lang w:val="en-US" w:eastAsia="zh-CN"/>
        </w:rPr>
        <w:t>8</w:t>
      </w:r>
      <w:r>
        <w:rPr>
          <w:rFonts w:hint="eastAsia" w:ascii="仿宋_GB2312" w:hAnsi="仿宋_GB2312" w:eastAsia="仿宋_GB2312"/>
          <w:color w:val="auto"/>
          <w:sz w:val="32"/>
          <w:szCs w:val="28"/>
        </w:rPr>
        <w:t>）其它门诊收入预计</w:t>
      </w:r>
      <w:r>
        <w:rPr>
          <w:rFonts w:hint="eastAsia" w:ascii="仿宋_GB2312" w:hAnsi="仿宋_GB2312" w:eastAsia="仿宋_GB2312"/>
          <w:color w:val="auto"/>
          <w:sz w:val="32"/>
          <w:szCs w:val="28"/>
          <w:lang w:val="en-US" w:eastAsia="zh-CN"/>
        </w:rPr>
        <w:t>4</w:t>
      </w:r>
      <w:r>
        <w:rPr>
          <w:rFonts w:hint="eastAsia" w:ascii="仿宋_GB2312" w:hAnsi="仿宋_GB2312" w:eastAsia="仿宋_GB2312"/>
          <w:color w:val="auto"/>
          <w:sz w:val="32"/>
          <w:szCs w:val="28"/>
        </w:rPr>
        <w:t>0万元，占门诊业务收入的0.</w:t>
      </w:r>
      <w:r>
        <w:rPr>
          <w:rFonts w:hint="eastAsia" w:ascii="仿宋_GB2312" w:hAnsi="仿宋_GB2312" w:eastAsia="仿宋_GB2312"/>
          <w:color w:val="auto"/>
          <w:sz w:val="32"/>
          <w:szCs w:val="28"/>
          <w:lang w:val="en-US" w:eastAsia="zh-CN"/>
        </w:rPr>
        <w:t>29</w:t>
      </w:r>
      <w:r>
        <w:rPr>
          <w:rFonts w:hint="eastAsia" w:ascii="仿宋_GB2312" w:hAnsi="仿宋_GB2312" w:eastAsia="仿宋_GB2312"/>
          <w:color w:val="auto"/>
          <w:sz w:val="32"/>
          <w:szCs w:val="28"/>
        </w:rPr>
        <w:t>%</w:t>
      </w:r>
      <w:r>
        <w:rPr>
          <w:rFonts w:hint="eastAsia" w:ascii="仿宋_GB2312" w:hAnsi="仿宋_GB2312" w:eastAsia="仿宋_GB2312"/>
          <w:color w:val="auto"/>
          <w:sz w:val="32"/>
          <w:szCs w:val="28"/>
          <w:lang w:eastAsia="zh-CN"/>
        </w:rPr>
        <w:t>；</w:t>
      </w:r>
    </w:p>
    <w:p>
      <w:pPr>
        <w:keepNext w:val="0"/>
        <w:keepLines w:val="0"/>
        <w:pageBreakBefore w:val="0"/>
        <w:widowControl w:val="0"/>
        <w:kinsoku/>
        <w:wordWrap/>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b/>
          <w:bCs/>
          <w:color w:val="auto"/>
          <w:sz w:val="32"/>
          <w:szCs w:val="28"/>
        </w:rPr>
      </w:pPr>
      <w:r>
        <w:rPr>
          <w:rFonts w:hint="eastAsia" w:ascii="仿宋_GB2312" w:hAnsi="仿宋_GB2312" w:eastAsia="仿宋_GB2312"/>
          <w:color w:val="auto"/>
          <w:sz w:val="32"/>
          <w:szCs w:val="28"/>
        </w:rPr>
        <w:t>2.住院业务收入预计2</w:t>
      </w:r>
      <w:r>
        <w:rPr>
          <w:rFonts w:hint="eastAsia" w:ascii="仿宋_GB2312" w:hAnsi="仿宋_GB2312" w:eastAsia="仿宋_GB2312"/>
          <w:color w:val="auto"/>
          <w:sz w:val="32"/>
          <w:szCs w:val="28"/>
          <w:lang w:val="en-US" w:eastAsia="zh-CN"/>
        </w:rPr>
        <w:t>6350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23843</w:t>
      </w:r>
      <w:r>
        <w:rPr>
          <w:rFonts w:hint="eastAsia" w:ascii="仿宋_GB2312" w:hAnsi="仿宋_GB2312" w:eastAsia="仿宋_GB2312"/>
          <w:color w:val="auto"/>
          <w:sz w:val="32"/>
          <w:szCs w:val="28"/>
        </w:rPr>
        <w:t>万元增长</w:t>
      </w:r>
      <w:r>
        <w:rPr>
          <w:rFonts w:hint="eastAsia" w:ascii="仿宋_GB2312" w:hAnsi="仿宋_GB2312" w:eastAsia="仿宋_GB2312"/>
          <w:color w:val="auto"/>
          <w:sz w:val="32"/>
          <w:szCs w:val="28"/>
          <w:lang w:val="en-US" w:eastAsia="zh-CN"/>
        </w:rPr>
        <w:t>10.52</w:t>
      </w:r>
      <w:r>
        <w:rPr>
          <w:rFonts w:hint="eastAsia" w:ascii="仿宋_GB2312" w:hAnsi="仿宋_GB2312" w:eastAsia="仿宋_GB2312"/>
          <w:color w:val="auto"/>
          <w:sz w:val="32"/>
          <w:szCs w:val="28"/>
        </w:rPr>
        <w:t>%，其中住院收入明细项目预算如下</w:t>
      </w:r>
      <w:r>
        <w:rPr>
          <w:rFonts w:hint="eastAsia" w:ascii="仿宋_GB2312" w:hAnsi="仿宋_GB2312" w:eastAsia="仿宋_GB2312"/>
          <w:b/>
          <w:bCs/>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（1）住院药品收入控制在住院业务收入的1</w:t>
      </w:r>
      <w:r>
        <w:rPr>
          <w:rFonts w:hint="eastAsia" w:ascii="仿宋_GB2312" w:hAnsi="仿宋_GB2312" w:eastAsia="仿宋_GB2312"/>
          <w:color w:val="auto"/>
          <w:sz w:val="32"/>
          <w:szCs w:val="28"/>
          <w:lang w:val="en-US" w:eastAsia="zh-CN"/>
        </w:rPr>
        <w:t>5</w:t>
      </w:r>
      <w:r>
        <w:rPr>
          <w:rFonts w:hint="eastAsia" w:ascii="仿宋_GB2312" w:hAnsi="仿宋_GB2312" w:eastAsia="仿宋_GB2312"/>
          <w:color w:val="auto"/>
          <w:sz w:val="32"/>
          <w:szCs w:val="28"/>
        </w:rPr>
        <w:t>%之内，预计住院药品收入</w:t>
      </w:r>
      <w:r>
        <w:rPr>
          <w:rFonts w:hint="eastAsia" w:ascii="仿宋_GB2312" w:hAnsi="仿宋_GB2312" w:eastAsia="仿宋_GB2312"/>
          <w:color w:val="auto"/>
          <w:sz w:val="32"/>
          <w:szCs w:val="28"/>
          <w:lang w:val="en-US" w:eastAsia="zh-CN"/>
        </w:rPr>
        <w:t>3760</w:t>
      </w:r>
      <w:r>
        <w:rPr>
          <w:rFonts w:hint="eastAsia" w:ascii="仿宋_GB2312" w:hAnsi="仿宋_GB2312" w:eastAsia="仿宋_GB2312"/>
          <w:color w:val="auto"/>
          <w:sz w:val="32"/>
          <w:szCs w:val="28"/>
        </w:rPr>
        <w:t>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（2）住院床位收入预计1</w:t>
      </w:r>
      <w:r>
        <w:rPr>
          <w:rFonts w:hint="eastAsia" w:ascii="仿宋_GB2312" w:hAnsi="仿宋_GB2312" w:eastAsia="仿宋_GB2312"/>
          <w:color w:val="auto"/>
          <w:sz w:val="32"/>
          <w:szCs w:val="28"/>
          <w:lang w:val="en-US" w:eastAsia="zh-CN"/>
        </w:rPr>
        <w:t>040</w:t>
      </w:r>
      <w:r>
        <w:rPr>
          <w:rFonts w:hint="eastAsia" w:ascii="仿宋_GB2312" w:hAnsi="仿宋_GB2312" w:eastAsia="仿宋_GB2312"/>
          <w:color w:val="auto"/>
          <w:sz w:val="32"/>
          <w:szCs w:val="28"/>
        </w:rPr>
        <w:t>万元，占住院业务收入的</w:t>
      </w:r>
      <w:r>
        <w:rPr>
          <w:rFonts w:hint="eastAsia" w:ascii="仿宋_GB2312" w:hAnsi="仿宋_GB2312" w:eastAsia="仿宋_GB2312"/>
          <w:color w:val="auto"/>
          <w:sz w:val="32"/>
          <w:szCs w:val="28"/>
          <w:lang w:val="en-US" w:eastAsia="zh-CN"/>
        </w:rPr>
        <w:t>3.95</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（3）住院诊察收入预计1</w:t>
      </w:r>
      <w:r>
        <w:rPr>
          <w:rFonts w:hint="eastAsia" w:ascii="仿宋_GB2312" w:hAnsi="仿宋_GB2312" w:eastAsia="仿宋_GB2312"/>
          <w:color w:val="auto"/>
          <w:sz w:val="32"/>
          <w:szCs w:val="28"/>
          <w:lang w:val="en-US" w:eastAsia="zh-CN"/>
        </w:rPr>
        <w:t>40</w:t>
      </w:r>
      <w:r>
        <w:rPr>
          <w:rFonts w:hint="eastAsia" w:ascii="仿宋_GB2312" w:hAnsi="仿宋_GB2312" w:eastAsia="仿宋_GB2312"/>
          <w:color w:val="auto"/>
          <w:sz w:val="32"/>
          <w:szCs w:val="28"/>
        </w:rPr>
        <w:t>万元，占住院业务收入的0.</w:t>
      </w:r>
      <w:r>
        <w:rPr>
          <w:rFonts w:hint="eastAsia" w:ascii="仿宋_GB2312" w:hAnsi="仿宋_GB2312" w:eastAsia="仿宋_GB2312"/>
          <w:color w:val="auto"/>
          <w:sz w:val="32"/>
          <w:szCs w:val="28"/>
          <w:lang w:val="en-US" w:eastAsia="zh-CN"/>
        </w:rPr>
        <w:t>53</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（4）住院检查收入预计4</w:t>
      </w:r>
      <w:r>
        <w:rPr>
          <w:rFonts w:hint="eastAsia" w:ascii="仿宋_GB2312" w:hAnsi="仿宋_GB2312" w:eastAsia="仿宋_GB2312"/>
          <w:color w:val="auto"/>
          <w:sz w:val="32"/>
          <w:szCs w:val="28"/>
          <w:lang w:val="en-US" w:eastAsia="zh-CN"/>
        </w:rPr>
        <w:t>20</w:t>
      </w:r>
      <w:r>
        <w:rPr>
          <w:rFonts w:hint="eastAsia" w:ascii="仿宋_GB2312" w:hAnsi="仿宋_GB2312" w:eastAsia="仿宋_GB2312"/>
          <w:color w:val="auto"/>
          <w:sz w:val="32"/>
          <w:szCs w:val="28"/>
        </w:rPr>
        <w:t>0万元，占住院业务收入的1</w:t>
      </w:r>
      <w:r>
        <w:rPr>
          <w:rFonts w:hint="eastAsia" w:ascii="仿宋_GB2312" w:hAnsi="仿宋_GB2312" w:eastAsia="仿宋_GB2312"/>
          <w:color w:val="auto"/>
          <w:sz w:val="32"/>
          <w:szCs w:val="28"/>
          <w:lang w:val="en-US" w:eastAsia="zh-CN"/>
        </w:rPr>
        <w:t>5.94</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（5）住院化验收入预计4</w:t>
      </w:r>
      <w:r>
        <w:rPr>
          <w:rFonts w:hint="eastAsia" w:ascii="仿宋_GB2312" w:hAnsi="仿宋_GB2312" w:eastAsia="仿宋_GB2312"/>
          <w:color w:val="auto"/>
          <w:sz w:val="32"/>
          <w:szCs w:val="28"/>
          <w:lang w:val="en-US" w:eastAsia="zh-CN"/>
        </w:rPr>
        <w:t>350</w:t>
      </w:r>
      <w:r>
        <w:rPr>
          <w:rFonts w:hint="eastAsia" w:ascii="仿宋_GB2312" w:hAnsi="仿宋_GB2312" w:eastAsia="仿宋_GB2312"/>
          <w:color w:val="auto"/>
          <w:sz w:val="32"/>
          <w:szCs w:val="28"/>
        </w:rPr>
        <w:t>万元，占住院业务收入的1</w:t>
      </w:r>
      <w:r>
        <w:rPr>
          <w:rFonts w:hint="eastAsia" w:ascii="仿宋_GB2312" w:hAnsi="仿宋_GB2312" w:eastAsia="仿宋_GB2312"/>
          <w:color w:val="auto"/>
          <w:sz w:val="32"/>
          <w:szCs w:val="28"/>
          <w:lang w:val="en-US" w:eastAsia="zh-CN"/>
        </w:rPr>
        <w:t>6.51</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（6）住院治疗收入预计3</w:t>
      </w:r>
      <w:r>
        <w:rPr>
          <w:rFonts w:hint="eastAsia" w:ascii="仿宋_GB2312" w:hAnsi="仿宋_GB2312" w:eastAsia="仿宋_GB2312"/>
          <w:color w:val="auto"/>
          <w:sz w:val="32"/>
          <w:szCs w:val="28"/>
          <w:lang w:val="en-US" w:eastAsia="zh-CN"/>
        </w:rPr>
        <w:t>920</w:t>
      </w:r>
      <w:r>
        <w:rPr>
          <w:rFonts w:hint="eastAsia" w:ascii="仿宋_GB2312" w:hAnsi="仿宋_GB2312" w:eastAsia="仿宋_GB2312"/>
          <w:color w:val="auto"/>
          <w:sz w:val="32"/>
          <w:szCs w:val="28"/>
        </w:rPr>
        <w:t>万元，占住院业务收入的1</w:t>
      </w:r>
      <w:r>
        <w:rPr>
          <w:rFonts w:hint="eastAsia" w:ascii="仿宋_GB2312" w:hAnsi="仿宋_GB2312" w:eastAsia="仿宋_GB2312"/>
          <w:color w:val="auto"/>
          <w:sz w:val="32"/>
          <w:szCs w:val="28"/>
          <w:lang w:val="en-US" w:eastAsia="zh-CN"/>
        </w:rPr>
        <w:t>4.88</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（7）住院手术收入预计3</w:t>
      </w:r>
      <w:r>
        <w:rPr>
          <w:rFonts w:hint="eastAsia" w:ascii="仿宋_GB2312" w:hAnsi="仿宋_GB2312" w:eastAsia="仿宋_GB2312"/>
          <w:color w:val="auto"/>
          <w:sz w:val="32"/>
          <w:szCs w:val="28"/>
          <w:lang w:val="en-US" w:eastAsia="zh-CN"/>
        </w:rPr>
        <w:t>30</w:t>
      </w:r>
      <w:r>
        <w:rPr>
          <w:rFonts w:hint="eastAsia" w:ascii="仿宋_GB2312" w:hAnsi="仿宋_GB2312" w:eastAsia="仿宋_GB2312"/>
          <w:color w:val="auto"/>
          <w:sz w:val="32"/>
          <w:szCs w:val="28"/>
        </w:rPr>
        <w:t>0万元，占住院业务收入的1</w:t>
      </w:r>
      <w:r>
        <w:rPr>
          <w:rFonts w:hint="eastAsia" w:ascii="仿宋_GB2312" w:hAnsi="仿宋_GB2312" w:eastAsia="仿宋_GB2312"/>
          <w:color w:val="auto"/>
          <w:sz w:val="32"/>
          <w:szCs w:val="28"/>
          <w:lang w:val="en-US" w:eastAsia="zh-CN"/>
        </w:rPr>
        <w:t>2.54</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（8）住院护理收入预计1</w:t>
      </w:r>
      <w:r>
        <w:rPr>
          <w:rFonts w:hint="eastAsia" w:ascii="仿宋_GB2312" w:hAnsi="仿宋_GB2312" w:eastAsia="仿宋_GB2312"/>
          <w:color w:val="auto"/>
          <w:sz w:val="32"/>
          <w:szCs w:val="28"/>
          <w:lang w:val="en-US" w:eastAsia="zh-CN"/>
        </w:rPr>
        <w:t>10</w:t>
      </w:r>
      <w:r>
        <w:rPr>
          <w:rFonts w:hint="eastAsia" w:ascii="仿宋_GB2312" w:hAnsi="仿宋_GB2312" w:eastAsia="仿宋_GB2312"/>
          <w:color w:val="auto"/>
          <w:sz w:val="32"/>
          <w:szCs w:val="28"/>
        </w:rPr>
        <w:t>0万元，占住院业务收入的4.</w:t>
      </w:r>
      <w:r>
        <w:rPr>
          <w:rFonts w:hint="eastAsia" w:ascii="仿宋_GB2312" w:hAnsi="仿宋_GB2312" w:eastAsia="仿宋_GB2312"/>
          <w:color w:val="auto"/>
          <w:sz w:val="32"/>
          <w:szCs w:val="28"/>
          <w:lang w:val="en-US" w:eastAsia="zh-CN"/>
        </w:rPr>
        <w:t>17</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（9）住院卫生材料收入预计4</w:t>
      </w:r>
      <w:r>
        <w:rPr>
          <w:rFonts w:hint="eastAsia" w:ascii="仿宋_GB2312" w:hAnsi="仿宋_GB2312" w:eastAsia="仿宋_GB2312"/>
          <w:color w:val="auto"/>
          <w:sz w:val="32"/>
          <w:szCs w:val="28"/>
          <w:lang w:val="en-US" w:eastAsia="zh-CN"/>
        </w:rPr>
        <w:t>500</w:t>
      </w:r>
      <w:r>
        <w:rPr>
          <w:rFonts w:hint="eastAsia" w:ascii="仿宋_GB2312" w:hAnsi="仿宋_GB2312" w:eastAsia="仿宋_GB2312"/>
          <w:color w:val="auto"/>
          <w:sz w:val="32"/>
          <w:szCs w:val="28"/>
        </w:rPr>
        <w:t>万元，占住院业务收入的1</w:t>
      </w:r>
      <w:r>
        <w:rPr>
          <w:rFonts w:hint="eastAsia" w:ascii="仿宋_GB2312" w:hAnsi="仿宋_GB2312" w:eastAsia="仿宋_GB2312"/>
          <w:color w:val="auto"/>
          <w:sz w:val="32"/>
          <w:szCs w:val="28"/>
          <w:lang w:val="en-US" w:eastAsia="zh-CN"/>
        </w:rPr>
        <w:t>7</w:t>
      </w:r>
      <w:r>
        <w:rPr>
          <w:rFonts w:hint="eastAsia" w:ascii="仿宋_GB2312" w:hAnsi="仿宋_GB2312" w:eastAsia="仿宋_GB2312"/>
          <w:color w:val="auto"/>
          <w:sz w:val="32"/>
          <w:szCs w:val="28"/>
        </w:rPr>
        <w:t>.</w:t>
      </w:r>
      <w:r>
        <w:rPr>
          <w:rFonts w:hint="eastAsia" w:ascii="仿宋_GB2312" w:hAnsi="仿宋_GB2312" w:eastAsia="仿宋_GB2312"/>
          <w:color w:val="auto"/>
          <w:sz w:val="32"/>
          <w:szCs w:val="28"/>
          <w:lang w:val="en-US" w:eastAsia="zh-CN"/>
        </w:rPr>
        <w:t>08</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（10）住院其他收入预计40万元，占住院业务收入的0.</w:t>
      </w:r>
      <w:r>
        <w:rPr>
          <w:rFonts w:hint="eastAsia" w:ascii="仿宋_GB2312" w:hAnsi="仿宋_GB2312" w:eastAsia="仿宋_GB2312"/>
          <w:color w:val="auto"/>
          <w:sz w:val="32"/>
          <w:szCs w:val="28"/>
          <w:lang w:val="en-US" w:eastAsia="zh-CN"/>
        </w:rPr>
        <w:t>15</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其他收入预计为</w:t>
      </w:r>
      <w:r>
        <w:rPr>
          <w:rFonts w:hint="eastAsia" w:ascii="仿宋_GB2312" w:hAnsi="仿宋_GB2312" w:eastAsia="仿宋_GB2312"/>
          <w:color w:val="auto"/>
          <w:sz w:val="32"/>
          <w:szCs w:val="28"/>
          <w:lang w:val="en-US" w:eastAsia="zh-CN"/>
        </w:rPr>
        <w:t>6</w:t>
      </w:r>
      <w:r>
        <w:rPr>
          <w:rFonts w:hint="eastAsia" w:ascii="仿宋_GB2312" w:hAnsi="仿宋_GB2312" w:eastAsia="仿宋_GB2312"/>
          <w:color w:val="auto"/>
          <w:sz w:val="32"/>
          <w:szCs w:val="28"/>
        </w:rPr>
        <w:t>0万元，主要是进修培训及实习费收入预计</w:t>
      </w:r>
      <w:r>
        <w:rPr>
          <w:rFonts w:hint="eastAsia" w:ascii="仿宋_GB2312" w:hAnsi="仿宋_GB2312" w:eastAsia="仿宋_GB2312"/>
          <w:color w:val="auto"/>
          <w:sz w:val="32"/>
          <w:szCs w:val="28"/>
          <w:lang w:val="en-US" w:eastAsia="zh-CN"/>
        </w:rPr>
        <w:t>5</w:t>
      </w:r>
      <w:r>
        <w:rPr>
          <w:rFonts w:hint="eastAsia" w:ascii="仿宋_GB2312" w:hAnsi="仿宋_GB2312" w:eastAsia="仿宋_GB2312"/>
          <w:color w:val="auto"/>
          <w:sz w:val="32"/>
          <w:szCs w:val="28"/>
        </w:rPr>
        <w:t>万元，房屋等租金收入预计</w:t>
      </w:r>
      <w:r>
        <w:rPr>
          <w:rFonts w:hint="eastAsia" w:ascii="仿宋_GB2312" w:hAnsi="仿宋_GB2312" w:eastAsia="仿宋_GB2312"/>
          <w:color w:val="auto"/>
          <w:sz w:val="32"/>
          <w:szCs w:val="28"/>
          <w:lang w:val="en-US" w:eastAsia="zh-CN"/>
        </w:rPr>
        <w:t>30</w:t>
      </w:r>
      <w:r>
        <w:rPr>
          <w:rFonts w:hint="eastAsia" w:ascii="仿宋_GB2312" w:hAnsi="仿宋_GB2312" w:eastAsia="仿宋_GB2312"/>
          <w:color w:val="auto"/>
          <w:sz w:val="32"/>
          <w:szCs w:val="28"/>
        </w:rPr>
        <w:t>万元，利息收入预计6万元，诊疗卡病历本收入预计</w:t>
      </w:r>
      <w:r>
        <w:rPr>
          <w:rFonts w:hint="eastAsia" w:ascii="仿宋_GB2312" w:hAnsi="仿宋_GB2312" w:eastAsia="仿宋_GB2312"/>
          <w:color w:val="auto"/>
          <w:sz w:val="32"/>
          <w:szCs w:val="28"/>
          <w:lang w:val="en-US" w:eastAsia="zh-CN"/>
        </w:rPr>
        <w:t>4</w:t>
      </w:r>
      <w:r>
        <w:rPr>
          <w:rFonts w:hint="eastAsia" w:ascii="仿宋_GB2312" w:hAnsi="仿宋_GB2312" w:eastAsia="仿宋_GB2312"/>
          <w:color w:val="auto"/>
          <w:sz w:val="32"/>
          <w:szCs w:val="28"/>
        </w:rPr>
        <w:t>万元，器械消毒费5万元，其它收入预计</w:t>
      </w:r>
      <w:r>
        <w:rPr>
          <w:rFonts w:hint="eastAsia" w:ascii="仿宋_GB2312" w:hAnsi="仿宋_GB2312" w:eastAsia="仿宋_GB2312"/>
          <w:color w:val="auto"/>
          <w:sz w:val="32"/>
          <w:szCs w:val="28"/>
          <w:lang w:val="en-US" w:eastAsia="zh-CN"/>
        </w:rPr>
        <w:t>10</w:t>
      </w:r>
      <w:r>
        <w:rPr>
          <w:rFonts w:hint="eastAsia" w:ascii="仿宋_GB2312" w:hAnsi="仿宋_GB2312" w:eastAsia="仿宋_GB2312"/>
          <w:color w:val="auto"/>
          <w:sz w:val="32"/>
          <w:szCs w:val="28"/>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楷体" w:hAnsi="楷体" w:eastAsia="楷体" w:cs="楷体"/>
          <w:b/>
          <w:bCs/>
          <w:color w:val="auto"/>
          <w:sz w:val="32"/>
          <w:szCs w:val="28"/>
        </w:rPr>
      </w:pPr>
      <w:r>
        <w:rPr>
          <w:rFonts w:hint="eastAsia" w:ascii="楷体" w:hAnsi="楷体" w:eastAsia="楷体" w:cs="楷体"/>
          <w:b/>
          <w:bCs/>
          <w:color w:val="auto"/>
          <w:sz w:val="32"/>
          <w:szCs w:val="28"/>
          <w:lang w:eastAsia="zh-CN"/>
        </w:rPr>
        <w:t>（二）</w:t>
      </w:r>
      <w:r>
        <w:rPr>
          <w:rFonts w:hint="eastAsia" w:ascii="楷体" w:hAnsi="楷体" w:eastAsia="楷体" w:cs="楷体"/>
          <w:b/>
          <w:bCs/>
          <w:color w:val="auto"/>
          <w:sz w:val="32"/>
          <w:szCs w:val="28"/>
        </w:rPr>
        <w:t>支出预算</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预计202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年总支出为</w:t>
      </w:r>
      <w:r>
        <w:rPr>
          <w:rFonts w:hint="eastAsia" w:ascii="仿宋_GB2312" w:hAnsi="仿宋_GB2312" w:eastAsia="仿宋_GB2312"/>
          <w:color w:val="auto"/>
          <w:sz w:val="32"/>
          <w:szCs w:val="28"/>
          <w:lang w:val="en-US" w:eastAsia="zh-CN"/>
        </w:rPr>
        <w:t>40050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年的支出总额</w:t>
      </w:r>
      <w:r>
        <w:rPr>
          <w:rFonts w:hint="eastAsia" w:ascii="仿宋_GB2312" w:hAnsi="仿宋_GB2312" w:eastAsia="仿宋_GB2312"/>
          <w:color w:val="auto"/>
          <w:sz w:val="32"/>
          <w:szCs w:val="28"/>
          <w:lang w:val="en-US" w:eastAsia="zh-CN"/>
        </w:rPr>
        <w:t>37418.15</w:t>
      </w:r>
      <w:r>
        <w:rPr>
          <w:rFonts w:hint="eastAsia" w:ascii="仿宋_GB2312" w:hAnsi="仿宋_GB2312" w:eastAsia="仿宋_GB2312"/>
          <w:color w:val="auto"/>
          <w:sz w:val="32"/>
          <w:szCs w:val="28"/>
        </w:rPr>
        <w:t>万元增长</w:t>
      </w:r>
      <w:r>
        <w:rPr>
          <w:rFonts w:hint="eastAsia" w:ascii="仿宋_GB2312" w:hAnsi="仿宋_GB2312" w:eastAsia="仿宋_GB2312"/>
          <w:color w:val="auto"/>
          <w:sz w:val="32"/>
          <w:szCs w:val="28"/>
          <w:lang w:val="en-US" w:eastAsia="zh-CN"/>
        </w:rPr>
        <w:t>6.99</w:t>
      </w:r>
      <w:r>
        <w:rPr>
          <w:rFonts w:hint="eastAsia" w:ascii="仿宋_GB2312" w:hAnsi="仿宋_GB2312" w:eastAsia="仿宋_GB2312"/>
          <w:color w:val="auto"/>
          <w:sz w:val="32"/>
          <w:szCs w:val="28"/>
        </w:rPr>
        <w:t>%，</w:t>
      </w:r>
      <w:r>
        <w:rPr>
          <w:rFonts w:hint="eastAsia" w:ascii="仿宋_GB2312" w:hAnsi="仿宋_GB2312" w:eastAsia="仿宋_GB2312"/>
          <w:color w:val="auto"/>
          <w:sz w:val="32"/>
          <w:szCs w:val="28"/>
          <w:lang w:eastAsia="zh-CN"/>
        </w:rPr>
        <w:t>高</w:t>
      </w:r>
      <w:r>
        <w:rPr>
          <w:rFonts w:hint="eastAsia" w:ascii="仿宋_GB2312" w:hAnsi="仿宋_GB2312" w:eastAsia="仿宋_GB2312"/>
          <w:color w:val="auto"/>
          <w:sz w:val="32"/>
          <w:szCs w:val="28"/>
        </w:rPr>
        <w:t>于业务收入</w:t>
      </w:r>
      <w:r>
        <w:rPr>
          <w:rFonts w:hint="eastAsia" w:ascii="仿宋_GB2312" w:hAnsi="仿宋_GB2312" w:eastAsia="仿宋_GB2312"/>
          <w:color w:val="auto"/>
          <w:sz w:val="32"/>
          <w:szCs w:val="28"/>
          <w:lang w:val="en-US" w:eastAsia="zh-CN"/>
        </w:rPr>
        <w:t>5.39</w:t>
      </w:r>
      <w:r>
        <w:rPr>
          <w:rFonts w:hint="eastAsia" w:ascii="仿宋_GB2312" w:hAnsi="仿宋_GB2312" w:eastAsia="仿宋_GB2312"/>
          <w:color w:val="auto"/>
          <w:sz w:val="32"/>
          <w:szCs w:val="28"/>
        </w:rPr>
        <w:t>%的增长率。</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 xml:space="preserve"> 1.人员经费：</w:t>
      </w:r>
      <w:r>
        <w:rPr>
          <w:rFonts w:hint="eastAsia" w:ascii="仿宋_GB2312" w:hAnsi="仿宋_GB2312" w:eastAsia="仿宋_GB2312"/>
          <w:color w:val="auto"/>
          <w:sz w:val="32"/>
          <w:szCs w:val="28"/>
          <w:lang w:val="en-US" w:eastAsia="zh-CN"/>
        </w:rPr>
        <w:t>17940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15609.36</w:t>
      </w:r>
      <w:r>
        <w:rPr>
          <w:rFonts w:hint="eastAsia" w:ascii="仿宋_GB2312" w:hAnsi="仿宋_GB2312" w:eastAsia="仿宋_GB2312"/>
          <w:color w:val="auto"/>
          <w:sz w:val="32"/>
          <w:szCs w:val="28"/>
        </w:rPr>
        <w:t>万元增加</w:t>
      </w:r>
      <w:r>
        <w:rPr>
          <w:rFonts w:hint="eastAsia" w:ascii="仿宋_GB2312" w:hAnsi="仿宋_GB2312" w:eastAsia="仿宋_GB2312"/>
          <w:color w:val="auto"/>
          <w:sz w:val="32"/>
          <w:szCs w:val="28"/>
          <w:lang w:val="en-US" w:eastAsia="zh-CN"/>
        </w:rPr>
        <w:t>2330.64</w:t>
      </w:r>
      <w:r>
        <w:rPr>
          <w:rFonts w:hint="eastAsia" w:ascii="仿宋_GB2312" w:hAnsi="仿宋_GB2312" w:eastAsia="仿宋_GB2312"/>
          <w:color w:val="auto"/>
          <w:sz w:val="32"/>
          <w:szCs w:val="28"/>
        </w:rPr>
        <w:t>万元，增长</w:t>
      </w:r>
      <w:r>
        <w:rPr>
          <w:rFonts w:hint="eastAsia" w:ascii="仿宋_GB2312" w:hAnsi="仿宋_GB2312" w:eastAsia="仿宋_GB2312"/>
          <w:color w:val="auto"/>
          <w:sz w:val="32"/>
          <w:szCs w:val="28"/>
          <w:lang w:val="en-US" w:eastAsia="zh-CN"/>
        </w:rPr>
        <w:t>115.00</w:t>
      </w:r>
      <w:r>
        <w:rPr>
          <w:rFonts w:hint="eastAsia" w:ascii="仿宋_GB2312" w:hAnsi="仿宋_GB2312" w:eastAsia="仿宋_GB2312"/>
          <w:color w:val="auto"/>
          <w:sz w:val="32"/>
          <w:szCs w:val="28"/>
        </w:rPr>
        <w:t>%，占总支出的</w:t>
      </w:r>
      <w:r>
        <w:rPr>
          <w:rFonts w:hint="eastAsia" w:ascii="仿宋_GB2312" w:hAnsi="仿宋_GB2312" w:eastAsia="仿宋_GB2312"/>
          <w:color w:val="auto"/>
          <w:sz w:val="32"/>
          <w:szCs w:val="28"/>
          <w:lang w:val="en-US" w:eastAsia="zh-CN"/>
        </w:rPr>
        <w:t>44.82</w:t>
      </w:r>
      <w:r>
        <w:rPr>
          <w:rFonts w:hint="eastAsia" w:ascii="仿宋_GB2312" w:hAnsi="仿宋_GB2312" w:eastAsia="仿宋_GB2312"/>
          <w:color w:val="auto"/>
          <w:sz w:val="32"/>
          <w:szCs w:val="28"/>
        </w:rPr>
        <w:t>%，占总收入的4</w:t>
      </w:r>
      <w:r>
        <w:rPr>
          <w:rFonts w:hint="eastAsia" w:ascii="仿宋_GB2312" w:hAnsi="仿宋_GB2312" w:eastAsia="仿宋_GB2312"/>
          <w:color w:val="auto"/>
          <w:sz w:val="32"/>
          <w:szCs w:val="28"/>
          <w:lang w:val="en-US" w:eastAsia="zh-CN"/>
        </w:rPr>
        <w:t>4.75</w:t>
      </w:r>
      <w:r>
        <w:rPr>
          <w:rFonts w:hint="eastAsia" w:ascii="仿宋_GB2312" w:hAnsi="仿宋_GB2312" w:eastAsia="仿宋_GB2312"/>
          <w:color w:val="auto"/>
          <w:sz w:val="32"/>
          <w:szCs w:val="28"/>
        </w:rPr>
        <w:t>%；</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（1）工资福利支出</w:t>
      </w:r>
      <w:r>
        <w:rPr>
          <w:rFonts w:hint="eastAsia" w:ascii="仿宋_GB2312" w:hAnsi="仿宋_GB2312" w:eastAsia="仿宋_GB2312"/>
          <w:color w:val="auto"/>
          <w:sz w:val="32"/>
          <w:szCs w:val="28"/>
          <w:lang w:val="en-US" w:eastAsia="zh-CN"/>
        </w:rPr>
        <w:t>16320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w:t>
      </w:r>
      <w:r>
        <w:rPr>
          <w:rFonts w:hint="eastAsia" w:ascii="仿宋_GB2312" w:hAnsi="仿宋_GB2312" w:eastAsia="仿宋_GB2312"/>
          <w:color w:val="auto"/>
          <w:sz w:val="32"/>
          <w:szCs w:val="28"/>
          <w:lang w:val="en-US" w:eastAsia="zh-CN"/>
        </w:rPr>
        <w:t>14295.26</w:t>
      </w:r>
      <w:r>
        <w:rPr>
          <w:rFonts w:hint="eastAsia" w:ascii="仿宋_GB2312" w:hAnsi="仿宋_GB2312" w:eastAsia="仿宋_GB2312"/>
          <w:color w:val="auto"/>
          <w:sz w:val="32"/>
          <w:szCs w:val="28"/>
        </w:rPr>
        <w:t>万元增加</w:t>
      </w:r>
      <w:r>
        <w:rPr>
          <w:rFonts w:hint="eastAsia" w:ascii="仿宋_GB2312" w:hAnsi="仿宋_GB2312" w:eastAsia="仿宋_GB2312"/>
          <w:color w:val="auto"/>
          <w:sz w:val="32"/>
          <w:szCs w:val="28"/>
          <w:lang w:val="en-US" w:eastAsia="zh-CN"/>
        </w:rPr>
        <w:t>2024.74</w:t>
      </w:r>
      <w:r>
        <w:rPr>
          <w:rFonts w:hint="eastAsia" w:ascii="仿宋_GB2312" w:hAnsi="仿宋_GB2312" w:eastAsia="仿宋_GB2312"/>
          <w:color w:val="auto"/>
          <w:sz w:val="32"/>
          <w:szCs w:val="28"/>
        </w:rPr>
        <w:t>万元，增长</w:t>
      </w:r>
      <w:r>
        <w:rPr>
          <w:rFonts w:hint="eastAsia" w:ascii="仿宋_GB2312" w:hAnsi="仿宋_GB2312" w:eastAsia="仿宋_GB2312"/>
          <w:color w:val="auto"/>
          <w:sz w:val="32"/>
          <w:szCs w:val="28"/>
          <w:lang w:val="en-US" w:eastAsia="zh-CN"/>
        </w:rPr>
        <w:t>14.16</w:t>
      </w:r>
      <w:r>
        <w:rPr>
          <w:rFonts w:hint="eastAsia" w:ascii="仿宋_GB2312" w:hAnsi="仿宋_GB2312" w:eastAsia="仿宋_GB2312"/>
          <w:color w:val="auto"/>
          <w:sz w:val="32"/>
          <w:szCs w:val="28"/>
        </w:rPr>
        <w:t>%，占总支出的</w:t>
      </w:r>
      <w:r>
        <w:rPr>
          <w:rFonts w:hint="eastAsia" w:ascii="仿宋_GB2312" w:hAnsi="仿宋_GB2312" w:eastAsia="仿宋_GB2312"/>
          <w:color w:val="auto"/>
          <w:sz w:val="32"/>
          <w:szCs w:val="28"/>
          <w:lang w:val="en-US" w:eastAsia="zh-CN"/>
        </w:rPr>
        <w:t>40.77</w:t>
      </w:r>
      <w:r>
        <w:rPr>
          <w:rFonts w:hint="eastAsia" w:ascii="仿宋_GB2312" w:hAnsi="仿宋_GB2312" w:eastAsia="仿宋_GB2312"/>
          <w:color w:val="auto"/>
          <w:sz w:val="32"/>
          <w:szCs w:val="28"/>
        </w:rPr>
        <w:t>%，占总收入的</w:t>
      </w:r>
      <w:r>
        <w:rPr>
          <w:rFonts w:hint="eastAsia" w:ascii="仿宋_GB2312" w:hAnsi="仿宋_GB2312" w:eastAsia="仿宋_GB2312"/>
          <w:color w:val="auto"/>
          <w:sz w:val="32"/>
          <w:szCs w:val="28"/>
          <w:lang w:val="en-US" w:eastAsia="zh-CN"/>
        </w:rPr>
        <w:t>40.70</w:t>
      </w:r>
      <w:r>
        <w:rPr>
          <w:rFonts w:hint="eastAsia" w:ascii="仿宋_GB2312" w:hAnsi="仿宋_GB2312" w:eastAsia="仿宋_GB2312"/>
          <w:color w:val="auto"/>
          <w:sz w:val="32"/>
          <w:szCs w:val="28"/>
        </w:rPr>
        <w:t>%，其中：</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1）人事档案工资</w:t>
      </w:r>
      <w:r>
        <w:rPr>
          <w:rFonts w:hint="eastAsia" w:ascii="仿宋_GB2312" w:hAnsi="仿宋_GB2312" w:eastAsia="仿宋_GB2312"/>
          <w:color w:val="auto"/>
          <w:sz w:val="32"/>
          <w:szCs w:val="28"/>
          <w:lang w:val="en-US" w:eastAsia="zh-CN"/>
        </w:rPr>
        <w:t>5050</w:t>
      </w:r>
      <w:r>
        <w:rPr>
          <w:rFonts w:hint="eastAsia" w:ascii="仿宋_GB2312" w:hAnsi="仿宋_GB2312" w:eastAsia="仿宋_GB2312"/>
          <w:color w:val="auto"/>
          <w:sz w:val="32"/>
          <w:szCs w:val="28"/>
        </w:rPr>
        <w:t>万元，其中：202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年按政策性调资全院职工进行调资增加</w:t>
      </w:r>
      <w:r>
        <w:rPr>
          <w:rFonts w:hint="eastAsia" w:ascii="仿宋_GB2312" w:hAnsi="仿宋_GB2312" w:eastAsia="仿宋_GB2312"/>
          <w:color w:val="auto"/>
          <w:sz w:val="32"/>
          <w:szCs w:val="28"/>
          <w:lang w:val="en-US" w:eastAsia="zh-CN"/>
        </w:rPr>
        <w:t>60</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val="en-US" w:eastAsia="zh-CN"/>
        </w:rPr>
        <w:t>，</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年新招职工需增加人事档案工资合计增长工资50万元，比202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年人事档案工资</w:t>
      </w:r>
      <w:r>
        <w:rPr>
          <w:rFonts w:hint="eastAsia" w:ascii="仿宋_GB2312" w:hAnsi="仿宋_GB2312" w:eastAsia="仿宋_GB2312"/>
          <w:color w:val="auto"/>
          <w:sz w:val="32"/>
          <w:szCs w:val="28"/>
          <w:lang w:val="en-US" w:eastAsia="zh-CN"/>
        </w:rPr>
        <w:t>4956.83</w:t>
      </w:r>
      <w:r>
        <w:rPr>
          <w:rFonts w:hint="eastAsia" w:ascii="仿宋_GB2312" w:hAnsi="仿宋_GB2312" w:eastAsia="仿宋_GB2312"/>
          <w:color w:val="auto"/>
          <w:sz w:val="32"/>
          <w:szCs w:val="28"/>
        </w:rPr>
        <w:t>万元增长</w:t>
      </w:r>
      <w:r>
        <w:rPr>
          <w:rFonts w:hint="eastAsia" w:ascii="仿宋_GB2312" w:hAnsi="仿宋_GB2312" w:eastAsia="仿宋_GB2312"/>
          <w:color w:val="auto"/>
          <w:sz w:val="32"/>
          <w:szCs w:val="28"/>
          <w:lang w:val="en-US" w:eastAsia="zh-CN"/>
        </w:rPr>
        <w:t>1.88</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2）绩效工资</w:t>
      </w:r>
      <w:r>
        <w:rPr>
          <w:rFonts w:hint="eastAsia" w:ascii="仿宋_GB2312" w:hAnsi="仿宋_GB2312" w:eastAsia="仿宋_GB2312"/>
          <w:color w:val="auto"/>
          <w:sz w:val="32"/>
          <w:szCs w:val="28"/>
          <w:lang w:val="en-US" w:eastAsia="zh-CN"/>
        </w:rPr>
        <w:t>8900</w:t>
      </w:r>
      <w:r>
        <w:rPr>
          <w:rFonts w:hint="eastAsia" w:ascii="仿宋_GB2312" w:hAnsi="仿宋_GB2312" w:eastAsia="仿宋_GB2312"/>
          <w:color w:val="auto"/>
          <w:sz w:val="32"/>
          <w:szCs w:val="28"/>
        </w:rPr>
        <w:t>万元，预计比202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highlight w:val="none"/>
          <w:lang w:val="en-US" w:eastAsia="zh-CN"/>
        </w:rPr>
        <w:t>8241</w:t>
      </w:r>
      <w:r>
        <w:rPr>
          <w:rFonts w:hint="eastAsia" w:ascii="仿宋_GB2312" w:hAnsi="仿宋_GB2312" w:eastAsia="仿宋_GB2312"/>
          <w:color w:val="auto"/>
          <w:sz w:val="32"/>
          <w:szCs w:val="28"/>
        </w:rPr>
        <w:t>万增长</w:t>
      </w:r>
      <w:r>
        <w:rPr>
          <w:rFonts w:hint="eastAsia" w:ascii="仿宋_GB2312" w:hAnsi="仿宋_GB2312" w:eastAsia="仿宋_GB2312"/>
          <w:color w:val="auto"/>
          <w:sz w:val="32"/>
          <w:szCs w:val="28"/>
          <w:lang w:val="en-US" w:eastAsia="zh-CN"/>
        </w:rPr>
        <w:t>8.00</w:t>
      </w:r>
      <w:r>
        <w:rPr>
          <w:rFonts w:hint="eastAsia" w:ascii="仿宋_GB2312" w:hAnsi="仿宋_GB2312" w:eastAsia="仿宋_GB2312"/>
          <w:color w:val="auto"/>
          <w:sz w:val="32"/>
          <w:szCs w:val="28"/>
        </w:rPr>
        <w:t>%，主要是随</w:t>
      </w:r>
      <w:r>
        <w:rPr>
          <w:rFonts w:hint="eastAsia" w:ascii="仿宋_GB2312" w:hAnsi="仿宋_GB2312" w:eastAsia="仿宋_GB2312"/>
          <w:color w:val="auto"/>
          <w:sz w:val="32"/>
          <w:szCs w:val="28"/>
          <w:lang w:eastAsia="zh-CN"/>
        </w:rPr>
        <w:t>着医院整体</w:t>
      </w:r>
      <w:r>
        <w:rPr>
          <w:rFonts w:hint="eastAsia" w:ascii="仿宋_GB2312" w:hAnsi="仿宋_GB2312" w:eastAsia="仿宋_GB2312"/>
          <w:color w:val="auto"/>
          <w:sz w:val="32"/>
          <w:szCs w:val="28"/>
        </w:rPr>
        <w:t>业务量增长的预算</w:t>
      </w:r>
      <w:r>
        <w:rPr>
          <w:rFonts w:hint="eastAsia" w:ascii="仿宋_GB2312" w:hAnsi="仿宋_GB2312" w:eastAsia="仿宋_GB2312"/>
          <w:color w:val="auto"/>
          <w:sz w:val="32"/>
          <w:szCs w:val="28"/>
          <w:lang w:eastAsia="zh-CN"/>
        </w:rPr>
        <w:t>与医院经济良性运行而</w:t>
      </w:r>
      <w:r>
        <w:rPr>
          <w:rFonts w:hint="eastAsia" w:ascii="仿宋_GB2312" w:hAnsi="仿宋_GB2312" w:eastAsia="仿宋_GB2312"/>
          <w:color w:val="auto"/>
          <w:sz w:val="32"/>
          <w:szCs w:val="28"/>
        </w:rPr>
        <w:t>进行相应调增；</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3）社会保障费1</w:t>
      </w:r>
      <w:r>
        <w:rPr>
          <w:rFonts w:hint="eastAsia" w:ascii="仿宋_GB2312" w:hAnsi="仿宋_GB2312" w:eastAsia="仿宋_GB2312"/>
          <w:color w:val="auto"/>
          <w:sz w:val="32"/>
          <w:szCs w:val="28"/>
          <w:lang w:val="en-US" w:eastAsia="zh-CN"/>
        </w:rPr>
        <w:t>640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1579.90</w:t>
      </w:r>
      <w:r>
        <w:rPr>
          <w:rFonts w:hint="eastAsia" w:ascii="仿宋_GB2312" w:hAnsi="仿宋_GB2312" w:eastAsia="仿宋_GB2312"/>
          <w:color w:val="auto"/>
          <w:sz w:val="32"/>
          <w:szCs w:val="28"/>
        </w:rPr>
        <w:t>万增长</w:t>
      </w:r>
      <w:r>
        <w:rPr>
          <w:rFonts w:hint="eastAsia" w:ascii="仿宋_GB2312" w:hAnsi="仿宋_GB2312" w:eastAsia="仿宋_GB2312"/>
          <w:color w:val="auto"/>
          <w:sz w:val="32"/>
          <w:szCs w:val="28"/>
          <w:lang w:val="en-US" w:eastAsia="zh-CN"/>
        </w:rPr>
        <w:t>3.80</w:t>
      </w:r>
      <w:r>
        <w:rPr>
          <w:rFonts w:hint="eastAsia" w:ascii="仿宋_GB2312" w:hAnsi="仿宋_GB2312" w:eastAsia="仿宋_GB2312"/>
          <w:color w:val="auto"/>
          <w:sz w:val="32"/>
          <w:szCs w:val="28"/>
        </w:rPr>
        <w:t>%，</w:t>
      </w:r>
      <w:r>
        <w:rPr>
          <w:rFonts w:hint="eastAsia" w:ascii="仿宋_GB2312" w:hAnsi="仿宋_GB2312" w:eastAsia="仿宋_GB2312"/>
          <w:color w:val="auto"/>
          <w:sz w:val="32"/>
          <w:szCs w:val="28"/>
          <w:lang w:eastAsia="zh-CN"/>
        </w:rPr>
        <w:t>主要</w:t>
      </w:r>
      <w:r>
        <w:rPr>
          <w:rFonts w:hint="eastAsia" w:ascii="仿宋_GB2312" w:hAnsi="仿宋_GB2312" w:eastAsia="仿宋_GB2312"/>
          <w:color w:val="auto"/>
          <w:sz w:val="32"/>
          <w:szCs w:val="28"/>
        </w:rPr>
        <w:t>是因为202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年按政策调整养老金、年金（职业年金与企业年金）导致社会保障费增加；</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4）其他工资和福利费用</w:t>
      </w:r>
      <w:r>
        <w:rPr>
          <w:rFonts w:hint="eastAsia" w:ascii="仿宋_GB2312" w:hAnsi="仿宋_GB2312" w:eastAsia="仿宋_GB2312"/>
          <w:color w:val="auto"/>
          <w:sz w:val="32"/>
          <w:szCs w:val="28"/>
          <w:lang w:val="en-US" w:eastAsia="zh-CN"/>
        </w:rPr>
        <w:t>730</w:t>
      </w:r>
      <w:r>
        <w:rPr>
          <w:rFonts w:hint="eastAsia" w:ascii="仿宋_GB2312" w:hAnsi="仿宋_GB2312" w:eastAsia="仿宋_GB2312"/>
          <w:color w:val="auto"/>
          <w:sz w:val="32"/>
          <w:szCs w:val="28"/>
        </w:rPr>
        <w:t>万元，其中：节假日加班工资1</w:t>
      </w:r>
      <w:r>
        <w:rPr>
          <w:rFonts w:hint="eastAsia" w:ascii="仿宋_GB2312" w:hAnsi="仿宋_GB2312" w:eastAsia="仿宋_GB2312"/>
          <w:color w:val="auto"/>
          <w:sz w:val="32"/>
          <w:szCs w:val="28"/>
          <w:lang w:val="en-US" w:eastAsia="zh-CN"/>
        </w:rPr>
        <w:t>8</w:t>
      </w:r>
      <w:r>
        <w:rPr>
          <w:rFonts w:hint="eastAsia" w:ascii="仿宋_GB2312" w:hAnsi="仿宋_GB2312" w:eastAsia="仿宋_GB2312"/>
          <w:color w:val="auto"/>
          <w:sz w:val="32"/>
          <w:szCs w:val="28"/>
        </w:rPr>
        <w:t>0万元，其他工资福利支出10万元</w:t>
      </w:r>
      <w:r>
        <w:rPr>
          <w:rFonts w:hint="eastAsia" w:ascii="仿宋_GB2312" w:hAnsi="仿宋_GB2312" w:eastAsia="仿宋_GB2312"/>
          <w:color w:val="auto"/>
          <w:sz w:val="32"/>
          <w:szCs w:val="28"/>
          <w:lang w:eastAsia="zh-CN"/>
        </w:rPr>
        <w:t>，劳务派遣人员工资</w:t>
      </w:r>
      <w:r>
        <w:rPr>
          <w:rFonts w:hint="eastAsia" w:ascii="仿宋_GB2312" w:hAnsi="仿宋_GB2312" w:eastAsia="仿宋_GB2312"/>
          <w:color w:val="auto"/>
          <w:sz w:val="32"/>
          <w:szCs w:val="28"/>
          <w:lang w:val="en-US" w:eastAsia="zh-CN"/>
        </w:rPr>
        <w:t>60万元，物管外包人员工资480万元；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（2）对个人和家庭的补助支出部分共</w:t>
      </w:r>
      <w:r>
        <w:rPr>
          <w:rFonts w:hint="eastAsia" w:ascii="仿宋_GB2312" w:hAnsi="仿宋_GB2312" w:eastAsia="仿宋_GB2312"/>
          <w:color w:val="auto"/>
          <w:sz w:val="32"/>
          <w:szCs w:val="28"/>
          <w:lang w:val="en-US" w:eastAsia="zh-CN"/>
        </w:rPr>
        <w:t>1620</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比</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w:t>
      </w:r>
      <w:r>
        <w:rPr>
          <w:rFonts w:hint="eastAsia" w:ascii="仿宋_GB2312" w:hAnsi="仿宋_GB2312" w:eastAsia="仿宋_GB2312"/>
          <w:color w:val="auto"/>
          <w:sz w:val="32"/>
          <w:szCs w:val="28"/>
          <w:lang w:val="en-US" w:eastAsia="zh-CN"/>
        </w:rPr>
        <w:t>的1314.00</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增长了</w:t>
      </w:r>
      <w:r>
        <w:rPr>
          <w:rFonts w:hint="eastAsia" w:ascii="仿宋_GB2312" w:hAnsi="仿宋_GB2312" w:eastAsia="仿宋_GB2312"/>
          <w:color w:val="auto"/>
          <w:sz w:val="32"/>
          <w:szCs w:val="28"/>
          <w:lang w:val="en-US" w:eastAsia="zh-CN"/>
        </w:rPr>
        <w:t>23.29%</w:t>
      </w:r>
      <w:r>
        <w:rPr>
          <w:rFonts w:hint="eastAsia" w:ascii="仿宋_GB2312" w:hAnsi="仿宋_GB2312" w:eastAsia="仿宋_GB2312"/>
          <w:color w:val="auto"/>
          <w:sz w:val="32"/>
          <w:szCs w:val="28"/>
        </w:rPr>
        <w:t>，占总支出的</w:t>
      </w:r>
      <w:r>
        <w:rPr>
          <w:rFonts w:hint="eastAsia" w:ascii="仿宋_GB2312" w:hAnsi="仿宋_GB2312" w:eastAsia="仿宋_GB2312"/>
          <w:color w:val="auto"/>
          <w:sz w:val="32"/>
          <w:szCs w:val="28"/>
          <w:lang w:val="en-US" w:eastAsia="zh-CN"/>
        </w:rPr>
        <w:t>4.05</w:t>
      </w:r>
      <w:r>
        <w:rPr>
          <w:rFonts w:hint="eastAsia" w:ascii="仿宋_GB2312" w:hAnsi="仿宋_GB2312" w:eastAsia="仿宋_GB2312"/>
          <w:color w:val="auto"/>
          <w:sz w:val="32"/>
          <w:szCs w:val="28"/>
        </w:rPr>
        <w:t>%，占总收入的</w:t>
      </w:r>
      <w:r>
        <w:rPr>
          <w:rFonts w:hint="eastAsia" w:ascii="仿宋_GB2312" w:hAnsi="仿宋_GB2312" w:eastAsia="仿宋_GB2312"/>
          <w:color w:val="auto"/>
          <w:sz w:val="32"/>
          <w:szCs w:val="28"/>
          <w:lang w:val="en-US" w:eastAsia="zh-CN"/>
        </w:rPr>
        <w:t>4.04</w:t>
      </w:r>
      <w:r>
        <w:rPr>
          <w:rFonts w:hint="eastAsia" w:ascii="仿宋_GB2312" w:hAnsi="仿宋_GB2312" w:eastAsia="仿宋_GB2312"/>
          <w:color w:val="auto"/>
          <w:sz w:val="32"/>
          <w:szCs w:val="28"/>
        </w:rPr>
        <w:t>%</w:t>
      </w:r>
      <w:r>
        <w:rPr>
          <w:rFonts w:hint="eastAsia" w:ascii="仿宋_GB2312" w:hAnsi="仿宋_GB2312" w:eastAsia="仿宋_GB2312"/>
          <w:color w:val="auto"/>
          <w:sz w:val="32"/>
          <w:szCs w:val="28"/>
          <w:lang w:eastAsia="zh-CN"/>
        </w:rPr>
        <w:t>，其中：</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1）退休</w:t>
      </w:r>
      <w:r>
        <w:rPr>
          <w:rFonts w:hint="eastAsia" w:ascii="仿宋_GB2312" w:hAnsi="仿宋_GB2312" w:eastAsia="仿宋_GB2312"/>
          <w:color w:val="auto"/>
          <w:sz w:val="32"/>
          <w:szCs w:val="28"/>
          <w:lang w:eastAsia="zh-CN"/>
        </w:rPr>
        <w:t>人员</w:t>
      </w:r>
      <w:r>
        <w:rPr>
          <w:rFonts w:hint="eastAsia" w:ascii="仿宋_GB2312" w:hAnsi="仿宋_GB2312" w:eastAsia="仿宋_GB2312"/>
          <w:color w:val="auto"/>
          <w:sz w:val="32"/>
          <w:szCs w:val="28"/>
        </w:rPr>
        <w:t>工资</w:t>
      </w:r>
      <w:r>
        <w:rPr>
          <w:rFonts w:hint="eastAsia" w:ascii="仿宋_GB2312" w:hAnsi="仿宋_GB2312" w:eastAsia="仿宋_GB2312"/>
          <w:color w:val="auto"/>
          <w:sz w:val="32"/>
          <w:szCs w:val="28"/>
          <w:lang w:eastAsia="zh-CN"/>
        </w:rPr>
        <w:t>薪酬补助类支出</w:t>
      </w:r>
      <w:r>
        <w:rPr>
          <w:rFonts w:hint="eastAsia" w:ascii="仿宋_GB2312" w:hAnsi="仿宋_GB2312" w:eastAsia="仿宋_GB2312"/>
          <w:color w:val="auto"/>
          <w:sz w:val="32"/>
          <w:szCs w:val="28"/>
          <w:lang w:val="en-US" w:eastAsia="zh-CN"/>
        </w:rPr>
        <w:t>290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eastAsia="zh-CN"/>
        </w:rPr>
        <w:t>预算数</w:t>
      </w:r>
      <w:r>
        <w:rPr>
          <w:rFonts w:hint="eastAsia" w:ascii="仿宋_GB2312" w:hAnsi="仿宋_GB2312" w:eastAsia="仿宋_GB2312"/>
          <w:color w:val="auto"/>
          <w:sz w:val="32"/>
          <w:szCs w:val="28"/>
        </w:rPr>
        <w:t>1</w:t>
      </w:r>
      <w:r>
        <w:rPr>
          <w:rFonts w:hint="eastAsia" w:ascii="仿宋_GB2312" w:hAnsi="仿宋_GB2312" w:eastAsia="仿宋_GB2312"/>
          <w:color w:val="auto"/>
          <w:sz w:val="32"/>
          <w:szCs w:val="28"/>
          <w:lang w:val="en-US" w:eastAsia="zh-CN"/>
        </w:rPr>
        <w:t>8</w:t>
      </w:r>
      <w:r>
        <w:rPr>
          <w:rFonts w:hint="eastAsia" w:ascii="仿宋_GB2312" w:hAnsi="仿宋_GB2312" w:eastAsia="仿宋_GB2312"/>
          <w:color w:val="auto"/>
          <w:sz w:val="32"/>
          <w:szCs w:val="28"/>
        </w:rPr>
        <w:t>0万元</w:t>
      </w:r>
      <w:r>
        <w:rPr>
          <w:rFonts w:hint="eastAsia" w:ascii="仿宋_GB2312" w:hAnsi="仿宋_GB2312" w:eastAsia="仿宋_GB2312"/>
          <w:color w:val="auto"/>
          <w:sz w:val="32"/>
          <w:szCs w:val="28"/>
          <w:lang w:eastAsia="zh-CN"/>
        </w:rPr>
        <w:t>增长</w:t>
      </w:r>
      <w:r>
        <w:rPr>
          <w:rFonts w:hint="eastAsia" w:ascii="仿宋_GB2312" w:hAnsi="仿宋_GB2312" w:eastAsia="仿宋_GB2312"/>
          <w:color w:val="auto"/>
          <w:sz w:val="32"/>
          <w:szCs w:val="28"/>
          <w:lang w:val="en-US" w:eastAsia="zh-CN"/>
        </w:rPr>
        <w:t>61.11%；</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2）住房公积金1</w:t>
      </w:r>
      <w:r>
        <w:rPr>
          <w:rFonts w:hint="eastAsia" w:ascii="仿宋_GB2312" w:hAnsi="仿宋_GB2312" w:eastAsia="仿宋_GB2312"/>
          <w:color w:val="auto"/>
          <w:sz w:val="32"/>
          <w:szCs w:val="28"/>
          <w:lang w:val="en-US" w:eastAsia="zh-CN"/>
        </w:rPr>
        <w:t>230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highlight w:val="none"/>
          <w:lang w:val="en-US" w:eastAsia="zh-CN"/>
        </w:rPr>
        <w:t>1186.4</w:t>
      </w:r>
      <w:r>
        <w:rPr>
          <w:rFonts w:hint="eastAsia" w:ascii="仿宋_GB2312" w:hAnsi="仿宋_GB2312" w:eastAsia="仿宋_GB2312"/>
          <w:color w:val="auto"/>
          <w:sz w:val="32"/>
          <w:szCs w:val="28"/>
        </w:rPr>
        <w:t>万元增长</w:t>
      </w:r>
      <w:r>
        <w:rPr>
          <w:rFonts w:hint="eastAsia" w:ascii="仿宋_GB2312" w:hAnsi="仿宋_GB2312" w:eastAsia="仿宋_GB2312"/>
          <w:color w:val="auto"/>
          <w:sz w:val="32"/>
          <w:szCs w:val="28"/>
          <w:lang w:val="en-US" w:eastAsia="zh-CN"/>
        </w:rPr>
        <w:t>3.67</w:t>
      </w:r>
      <w:r>
        <w:rPr>
          <w:rFonts w:hint="eastAsia" w:ascii="仿宋_GB2312" w:hAnsi="仿宋_GB2312" w:eastAsia="仿宋_GB2312"/>
          <w:color w:val="auto"/>
          <w:sz w:val="32"/>
          <w:szCs w:val="28"/>
        </w:rPr>
        <w:t>%，主要是202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年新增人员以及按相关文件要求调整部分职工住房公积金的调增额部分</w:t>
      </w:r>
      <w:r>
        <w:rPr>
          <w:rFonts w:hint="eastAsia" w:ascii="仿宋_GB2312" w:hAnsi="仿宋_GB2312" w:eastAsia="仿宋_GB2312"/>
          <w:color w:val="auto"/>
          <w:sz w:val="32"/>
          <w:szCs w:val="28"/>
          <w:lang w:val="en-US" w:eastAsia="zh-CN"/>
        </w:rPr>
        <w:t>40</w:t>
      </w:r>
      <w:r>
        <w:rPr>
          <w:rFonts w:hint="eastAsia" w:ascii="仿宋_GB2312" w:hAnsi="仿宋_GB2312" w:eastAsia="仿宋_GB2312"/>
          <w:color w:val="auto"/>
          <w:sz w:val="32"/>
          <w:szCs w:val="28"/>
        </w:rPr>
        <w:t>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3）</w:t>
      </w:r>
      <w:r>
        <w:rPr>
          <w:rFonts w:hint="eastAsia" w:ascii="仿宋_GB2312" w:hAnsi="仿宋_GB2312" w:eastAsia="仿宋_GB2312"/>
          <w:color w:val="auto"/>
          <w:sz w:val="32"/>
          <w:szCs w:val="28"/>
          <w:lang w:eastAsia="zh-CN"/>
        </w:rPr>
        <w:t>全院职工的抚恤慰问金支出</w:t>
      </w:r>
      <w:r>
        <w:rPr>
          <w:rFonts w:hint="eastAsia" w:ascii="仿宋_GB2312" w:hAnsi="仿宋_GB2312" w:eastAsia="仿宋_GB2312"/>
          <w:color w:val="auto"/>
          <w:sz w:val="32"/>
          <w:szCs w:val="28"/>
          <w:lang w:val="en-US" w:eastAsia="zh-CN"/>
        </w:rPr>
        <w:t>40</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比</w:t>
      </w:r>
      <w:r>
        <w:rPr>
          <w:rFonts w:hint="eastAsia" w:ascii="仿宋_GB2312" w:hAnsi="仿宋_GB2312" w:eastAsia="仿宋_GB2312"/>
          <w:color w:val="auto"/>
          <w:sz w:val="32"/>
          <w:szCs w:val="28"/>
          <w:lang w:val="en-US" w:eastAsia="zh-CN"/>
        </w:rPr>
        <w:t>2022年有所增加；</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4）各种奖励金</w:t>
      </w:r>
      <w:r>
        <w:rPr>
          <w:rFonts w:hint="eastAsia" w:ascii="仿宋_GB2312" w:hAnsi="仿宋_GB2312" w:eastAsia="仿宋_GB2312"/>
          <w:color w:val="auto"/>
          <w:sz w:val="32"/>
          <w:szCs w:val="28"/>
          <w:lang w:val="en-US" w:eastAsia="zh-CN"/>
        </w:rPr>
        <w:t>40</w:t>
      </w:r>
      <w:r>
        <w:rPr>
          <w:rFonts w:hint="eastAsia" w:ascii="仿宋_GB2312" w:hAnsi="仿宋_GB2312" w:eastAsia="仿宋_GB2312"/>
          <w:color w:val="auto"/>
          <w:sz w:val="32"/>
          <w:szCs w:val="28"/>
        </w:rPr>
        <w:t>万元，主要是论文奖励、高级职称一次性奖励及其他特定行为奖励</w:t>
      </w:r>
      <w:r>
        <w:rPr>
          <w:rFonts w:hint="eastAsia" w:ascii="仿宋_GB2312" w:hAnsi="仿宋_GB2312" w:eastAsia="仿宋_GB2312"/>
          <w:color w:val="auto"/>
          <w:sz w:val="32"/>
          <w:szCs w:val="28"/>
          <w:lang w:eastAsia="zh-CN"/>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5）</w:t>
      </w:r>
      <w:r>
        <w:rPr>
          <w:rFonts w:hint="eastAsia" w:ascii="仿宋_GB2312" w:hAnsi="仿宋_GB2312" w:eastAsia="仿宋_GB2312"/>
          <w:color w:val="auto"/>
          <w:sz w:val="32"/>
          <w:szCs w:val="28"/>
          <w:lang w:val="zh-CN"/>
        </w:rPr>
        <w:t>其他对个人和家庭的补助支出</w:t>
      </w:r>
      <w:r>
        <w:rPr>
          <w:rFonts w:hint="eastAsia" w:ascii="仿宋_GB2312" w:hAnsi="仿宋_GB2312" w:eastAsia="仿宋_GB2312"/>
          <w:color w:val="auto"/>
          <w:sz w:val="32"/>
          <w:szCs w:val="28"/>
          <w:lang w:val="en-US" w:eastAsia="zh-CN"/>
        </w:rPr>
        <w:t>20</w:t>
      </w:r>
      <w:r>
        <w:rPr>
          <w:rFonts w:hint="eastAsia" w:ascii="仿宋_GB2312" w:hAnsi="仿宋_GB2312" w:eastAsia="仿宋_GB2312"/>
          <w:color w:val="auto"/>
          <w:sz w:val="32"/>
          <w:szCs w:val="28"/>
        </w:rPr>
        <w:t>万元，主要指</w:t>
      </w:r>
      <w:r>
        <w:rPr>
          <w:rFonts w:hint="eastAsia" w:ascii="仿宋_GB2312" w:hAnsi="仿宋_GB2312" w:eastAsia="仿宋_GB2312"/>
          <w:color w:val="auto"/>
          <w:sz w:val="32"/>
          <w:szCs w:val="28"/>
          <w:lang w:val="zh-CN"/>
        </w:rPr>
        <w:t>生活补助、困难职工与困难党员补助等；</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2.药品费：</w:t>
      </w:r>
      <w:r>
        <w:rPr>
          <w:rFonts w:hint="eastAsia" w:ascii="仿宋_GB2312" w:hAnsi="仿宋_GB2312" w:eastAsia="仿宋_GB2312"/>
          <w:color w:val="auto"/>
          <w:sz w:val="32"/>
          <w:szCs w:val="28"/>
          <w:lang w:val="en-US" w:eastAsia="zh-CN"/>
        </w:rPr>
        <w:t>7960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bCs/>
          <w:color w:val="auto"/>
          <w:sz w:val="32"/>
          <w:szCs w:val="28"/>
          <w:lang w:val="en-US" w:eastAsia="zh-CN"/>
        </w:rPr>
        <w:t>7694.23</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略</w:t>
      </w:r>
      <w:r>
        <w:rPr>
          <w:rFonts w:hint="eastAsia" w:ascii="仿宋_GB2312" w:hAnsi="仿宋_GB2312" w:eastAsia="仿宋_GB2312"/>
          <w:color w:val="auto"/>
          <w:sz w:val="32"/>
          <w:szCs w:val="28"/>
        </w:rPr>
        <w:t>增长</w:t>
      </w:r>
      <w:r>
        <w:rPr>
          <w:rFonts w:hint="eastAsia" w:ascii="仿宋_GB2312" w:hAnsi="仿宋_GB2312" w:eastAsia="仿宋_GB2312"/>
          <w:color w:val="auto"/>
          <w:sz w:val="32"/>
          <w:szCs w:val="28"/>
          <w:lang w:val="en-US" w:eastAsia="zh-CN"/>
        </w:rPr>
        <w:t>3.45</w:t>
      </w:r>
      <w:r>
        <w:rPr>
          <w:rFonts w:hint="eastAsia" w:ascii="仿宋_GB2312" w:hAnsi="仿宋_GB2312" w:eastAsia="仿宋_GB2312"/>
          <w:color w:val="auto"/>
          <w:sz w:val="32"/>
          <w:szCs w:val="28"/>
        </w:rPr>
        <w:t>%，占总支出的</w:t>
      </w:r>
      <w:r>
        <w:rPr>
          <w:rFonts w:hint="eastAsia" w:ascii="仿宋_GB2312" w:hAnsi="仿宋_GB2312" w:eastAsia="仿宋_GB2312"/>
          <w:color w:val="auto"/>
          <w:sz w:val="32"/>
          <w:szCs w:val="28"/>
          <w:lang w:val="en-US" w:eastAsia="zh-CN"/>
        </w:rPr>
        <w:t>19.89</w:t>
      </w:r>
      <w:r>
        <w:rPr>
          <w:rFonts w:hint="eastAsia" w:ascii="仿宋_GB2312" w:hAnsi="仿宋_GB2312" w:eastAsia="仿宋_GB2312"/>
          <w:color w:val="auto"/>
          <w:sz w:val="32"/>
          <w:szCs w:val="28"/>
        </w:rPr>
        <w:t>%，占总收入的</w:t>
      </w:r>
      <w:r>
        <w:rPr>
          <w:rFonts w:hint="eastAsia" w:ascii="仿宋_GB2312" w:hAnsi="仿宋_GB2312" w:eastAsia="仿宋_GB2312"/>
          <w:color w:val="auto"/>
          <w:sz w:val="32"/>
          <w:szCs w:val="28"/>
          <w:lang w:val="en-US" w:eastAsia="zh-CN"/>
        </w:rPr>
        <w:t>19.86</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3.卫生材料</w:t>
      </w:r>
      <w:r>
        <w:rPr>
          <w:rFonts w:hint="eastAsia" w:ascii="仿宋_GB2312" w:hAnsi="仿宋_GB2312" w:eastAsia="仿宋_GB2312"/>
          <w:color w:val="auto"/>
          <w:sz w:val="32"/>
          <w:szCs w:val="28"/>
          <w:lang w:val="en-US" w:eastAsia="zh-CN"/>
        </w:rPr>
        <w:t>8195</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bCs/>
          <w:color w:val="auto"/>
          <w:sz w:val="32"/>
          <w:szCs w:val="28"/>
          <w:lang w:val="en-US" w:eastAsia="zh-CN"/>
        </w:rPr>
        <w:t>8725.07</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略有所减少</w:t>
      </w:r>
      <w:r>
        <w:rPr>
          <w:rFonts w:hint="eastAsia" w:ascii="仿宋_GB2312" w:hAnsi="仿宋_GB2312" w:eastAsia="仿宋_GB2312"/>
          <w:color w:val="auto"/>
          <w:sz w:val="32"/>
          <w:szCs w:val="28"/>
        </w:rPr>
        <w:t>，占总支出的</w:t>
      </w:r>
      <w:r>
        <w:rPr>
          <w:rFonts w:hint="eastAsia" w:ascii="仿宋_GB2312" w:hAnsi="仿宋_GB2312" w:eastAsia="仿宋_GB2312"/>
          <w:color w:val="auto"/>
          <w:sz w:val="32"/>
          <w:szCs w:val="28"/>
          <w:lang w:val="en-US" w:eastAsia="zh-CN"/>
        </w:rPr>
        <w:t>20.47</w:t>
      </w:r>
      <w:r>
        <w:rPr>
          <w:rFonts w:hint="eastAsia" w:ascii="仿宋_GB2312" w:hAnsi="仿宋_GB2312" w:eastAsia="仿宋_GB2312"/>
          <w:color w:val="auto"/>
          <w:sz w:val="32"/>
          <w:szCs w:val="28"/>
        </w:rPr>
        <w:t>%，占总收入的</w:t>
      </w:r>
      <w:r>
        <w:rPr>
          <w:rFonts w:hint="eastAsia" w:ascii="仿宋_GB2312" w:hAnsi="仿宋_GB2312" w:eastAsia="仿宋_GB2312"/>
          <w:color w:val="auto"/>
          <w:sz w:val="32"/>
          <w:szCs w:val="28"/>
          <w:lang w:val="en-US" w:eastAsia="zh-CN"/>
        </w:rPr>
        <w:t>20.44</w:t>
      </w:r>
      <w:r>
        <w:rPr>
          <w:rFonts w:hint="eastAsia" w:ascii="仿宋_GB2312" w:hAnsi="仿宋_GB2312" w:eastAsia="仿宋_GB2312"/>
          <w:color w:val="auto"/>
          <w:sz w:val="32"/>
          <w:szCs w:val="28"/>
        </w:rPr>
        <w:t>%，其中：</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（1）医用耗材</w:t>
      </w:r>
      <w:r>
        <w:rPr>
          <w:rFonts w:hint="eastAsia" w:ascii="仿宋_GB2312" w:hAnsi="仿宋_GB2312" w:eastAsia="仿宋_GB2312"/>
          <w:color w:val="auto"/>
          <w:sz w:val="32"/>
          <w:szCs w:val="28"/>
          <w:lang w:val="en-US" w:eastAsia="zh-CN"/>
        </w:rPr>
        <w:t>5750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5306.80</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有所增长</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w:t>
      </w:r>
      <w:r>
        <w:rPr>
          <w:rFonts w:hint="eastAsia" w:ascii="仿宋_GB2312" w:hAnsi="仿宋_GB2312" w:eastAsia="仿宋_GB2312"/>
          <w:color w:val="auto"/>
          <w:sz w:val="32"/>
          <w:szCs w:val="28"/>
          <w:lang w:eastAsia="zh-CN"/>
        </w:rPr>
        <w:t>外包</w:t>
      </w:r>
      <w:r>
        <w:rPr>
          <w:rFonts w:hint="eastAsia" w:ascii="仿宋_GB2312" w:hAnsi="仿宋_GB2312" w:eastAsia="仿宋_GB2312"/>
          <w:color w:val="auto"/>
          <w:sz w:val="32"/>
          <w:szCs w:val="28"/>
        </w:rPr>
        <w:t>化验</w:t>
      </w:r>
      <w:r>
        <w:rPr>
          <w:rFonts w:hint="eastAsia" w:ascii="仿宋_GB2312" w:hAnsi="仿宋_GB2312" w:eastAsia="仿宋_GB2312"/>
          <w:color w:val="auto"/>
          <w:sz w:val="32"/>
          <w:szCs w:val="28"/>
          <w:lang w:eastAsia="zh-CN"/>
        </w:rPr>
        <w:t>成本支出</w:t>
      </w:r>
      <w:r>
        <w:rPr>
          <w:rFonts w:hint="eastAsia" w:ascii="仿宋_GB2312" w:hAnsi="仿宋_GB2312" w:eastAsia="仿宋_GB2312"/>
          <w:color w:val="auto"/>
          <w:sz w:val="32"/>
          <w:szCs w:val="28"/>
          <w:lang w:val="en-US" w:eastAsia="zh-CN"/>
        </w:rPr>
        <w:t>235</w:t>
      </w:r>
      <w:r>
        <w:rPr>
          <w:rFonts w:hint="eastAsia" w:ascii="仿宋_GB2312" w:hAnsi="仿宋_GB2312" w:eastAsia="仿宋_GB2312"/>
          <w:color w:val="auto"/>
          <w:sz w:val="32"/>
          <w:szCs w:val="28"/>
        </w:rPr>
        <w:t>0万元，</w:t>
      </w:r>
      <w:r>
        <w:rPr>
          <w:rFonts w:hint="eastAsia" w:ascii="仿宋_GB2312" w:hAnsi="仿宋_GB2312" w:eastAsia="仿宋_GB2312"/>
          <w:color w:val="auto"/>
          <w:sz w:val="32"/>
          <w:szCs w:val="28"/>
          <w:lang w:eastAsia="zh-CN"/>
        </w:rPr>
        <w:t>主要是指</w:t>
      </w:r>
      <w:r>
        <w:rPr>
          <w:rFonts w:hint="eastAsia" w:ascii="仿宋_GB2312" w:hAnsi="仿宋_GB2312" w:eastAsia="仿宋_GB2312"/>
          <w:color w:val="auto"/>
          <w:sz w:val="32"/>
          <w:szCs w:val="28"/>
        </w:rPr>
        <w:t>第三方检验中心收入分成</w:t>
      </w:r>
      <w:r>
        <w:rPr>
          <w:rFonts w:hint="eastAsia" w:ascii="仿宋_GB2312" w:hAnsi="仿宋_GB2312" w:eastAsia="仿宋_GB2312"/>
          <w:color w:val="auto"/>
          <w:sz w:val="32"/>
          <w:szCs w:val="28"/>
          <w:lang w:eastAsia="zh-CN"/>
        </w:rPr>
        <w:t>净</w:t>
      </w:r>
      <w:r>
        <w:rPr>
          <w:rFonts w:hint="eastAsia" w:ascii="仿宋_GB2312" w:hAnsi="仿宋_GB2312" w:eastAsia="仿宋_GB2312"/>
          <w:color w:val="auto"/>
          <w:sz w:val="32"/>
          <w:szCs w:val="28"/>
        </w:rPr>
        <w:t>支出部分；</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（3）血费(输血费)9</w:t>
      </w:r>
      <w:r>
        <w:rPr>
          <w:rFonts w:hint="eastAsia" w:ascii="仿宋_GB2312" w:hAnsi="仿宋_GB2312" w:eastAsia="仿宋_GB2312"/>
          <w:color w:val="auto"/>
          <w:sz w:val="32"/>
          <w:szCs w:val="28"/>
          <w:lang w:val="en-US" w:eastAsia="zh-CN"/>
        </w:rPr>
        <w:t>5</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与</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94</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持平；</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4.固定资产折旧费</w:t>
      </w:r>
      <w:r>
        <w:rPr>
          <w:rFonts w:hint="eastAsia" w:ascii="仿宋_GB2312" w:hAnsi="仿宋_GB2312" w:eastAsia="仿宋_GB2312"/>
          <w:color w:val="auto"/>
          <w:sz w:val="32"/>
          <w:szCs w:val="28"/>
          <w:lang w:val="en-US" w:eastAsia="zh-CN"/>
        </w:rPr>
        <w:t>1510</w:t>
      </w:r>
      <w:r>
        <w:rPr>
          <w:rFonts w:hint="eastAsia" w:ascii="仿宋_GB2312" w:hAnsi="仿宋_GB2312" w:eastAsia="仿宋_GB2312"/>
          <w:color w:val="auto"/>
          <w:sz w:val="32"/>
          <w:szCs w:val="28"/>
        </w:rPr>
        <w:t>万元，基本上</w:t>
      </w:r>
      <w:r>
        <w:rPr>
          <w:rFonts w:hint="eastAsia" w:ascii="仿宋_GB2312" w:hAnsi="仿宋_GB2312" w:eastAsia="仿宋_GB2312"/>
          <w:color w:val="auto"/>
          <w:sz w:val="32"/>
          <w:szCs w:val="28"/>
          <w:lang w:eastAsia="zh-CN"/>
        </w:rPr>
        <w:t>比</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bCs/>
          <w:color w:val="auto"/>
          <w:sz w:val="32"/>
          <w:szCs w:val="28"/>
          <w:lang w:val="en-US" w:eastAsia="zh-CN"/>
        </w:rPr>
        <w:t>1465.18</w:t>
      </w:r>
      <w:r>
        <w:rPr>
          <w:rFonts w:hint="eastAsia" w:ascii="仿宋_GB2312" w:hAnsi="仿宋_GB2312" w:eastAsia="仿宋_GB2312"/>
          <w:color w:val="auto"/>
          <w:sz w:val="32"/>
          <w:szCs w:val="28"/>
        </w:rPr>
        <w:t>万元略增长</w:t>
      </w:r>
      <w:r>
        <w:rPr>
          <w:rFonts w:hint="eastAsia" w:ascii="仿宋_GB2312" w:hAnsi="仿宋_GB2312" w:eastAsia="仿宋_GB2312"/>
          <w:color w:val="auto"/>
          <w:sz w:val="32"/>
          <w:szCs w:val="28"/>
          <w:lang w:val="en-US" w:eastAsia="zh-CN"/>
        </w:rPr>
        <w:t>3.05</w:t>
      </w:r>
      <w:r>
        <w:rPr>
          <w:rFonts w:hint="eastAsia" w:ascii="仿宋_GB2312" w:hAnsi="仿宋_GB2312" w:eastAsia="仿宋_GB2312"/>
          <w:color w:val="auto"/>
          <w:sz w:val="32"/>
          <w:szCs w:val="28"/>
        </w:rPr>
        <w:t>%，占总支出的</w:t>
      </w:r>
      <w:r>
        <w:rPr>
          <w:rFonts w:hint="eastAsia" w:ascii="仿宋_GB2312" w:hAnsi="仿宋_GB2312" w:eastAsia="仿宋_GB2312"/>
          <w:color w:val="auto"/>
          <w:sz w:val="32"/>
          <w:szCs w:val="28"/>
          <w:lang w:val="en-US" w:eastAsia="zh-CN"/>
        </w:rPr>
        <w:t>3.77</w:t>
      </w:r>
      <w:r>
        <w:rPr>
          <w:rFonts w:hint="eastAsia" w:ascii="仿宋_GB2312" w:hAnsi="仿宋_GB2312" w:eastAsia="仿宋_GB2312"/>
          <w:color w:val="auto"/>
          <w:sz w:val="32"/>
          <w:szCs w:val="28"/>
        </w:rPr>
        <w:t>%，占总收入</w:t>
      </w:r>
      <w:r>
        <w:rPr>
          <w:rFonts w:hint="eastAsia" w:ascii="仿宋_GB2312" w:hAnsi="仿宋_GB2312" w:eastAsia="仿宋_GB2312"/>
          <w:color w:val="auto"/>
          <w:sz w:val="32"/>
          <w:szCs w:val="28"/>
          <w:lang w:val="en-US" w:eastAsia="zh-CN"/>
        </w:rPr>
        <w:t>3.77</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5.无形资产摊销费</w:t>
      </w:r>
      <w:r>
        <w:rPr>
          <w:rFonts w:hint="eastAsia" w:ascii="仿宋_GB2312" w:hAnsi="仿宋_GB2312" w:eastAsia="仿宋_GB2312"/>
          <w:color w:val="auto"/>
          <w:sz w:val="32"/>
          <w:szCs w:val="28"/>
          <w:lang w:val="en-US" w:eastAsia="zh-CN"/>
        </w:rPr>
        <w:t>80</w:t>
      </w:r>
      <w:r>
        <w:rPr>
          <w:rFonts w:hint="eastAsia" w:ascii="仿宋_GB2312" w:hAnsi="仿宋_GB2312" w:eastAsia="仿宋_GB2312"/>
          <w:color w:val="auto"/>
          <w:sz w:val="32"/>
          <w:szCs w:val="28"/>
        </w:rPr>
        <w:t>万元，基本与202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w:t>
      </w:r>
      <w:r>
        <w:rPr>
          <w:rFonts w:hint="eastAsia" w:ascii="仿宋_GB2312" w:hAnsi="仿宋_GB2312" w:eastAsia="仿宋_GB2312"/>
          <w:color w:val="auto"/>
          <w:sz w:val="32"/>
          <w:szCs w:val="28"/>
          <w:lang w:eastAsia="zh-CN"/>
        </w:rPr>
        <w:t>发生数</w:t>
      </w:r>
      <w:r>
        <w:rPr>
          <w:rFonts w:hint="eastAsia" w:ascii="仿宋_GB2312" w:hAnsi="仿宋_GB2312" w:eastAsia="仿宋_GB2312"/>
          <w:color w:val="auto"/>
          <w:sz w:val="32"/>
          <w:szCs w:val="28"/>
        </w:rPr>
        <w:t>持平。</w:t>
      </w:r>
    </w:p>
    <w:p>
      <w:pPr>
        <w:keepNext w:val="0"/>
        <w:keepLines w:val="0"/>
        <w:pageBreakBefore w:val="0"/>
        <w:widowControl w:val="0"/>
        <w:kinsoku/>
        <w:wordWrap/>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6.提取医疗风险基金</w:t>
      </w:r>
      <w:r>
        <w:rPr>
          <w:rFonts w:hint="eastAsia" w:ascii="仿宋_GB2312" w:hAnsi="仿宋_GB2312" w:eastAsia="仿宋_GB2312"/>
          <w:color w:val="auto"/>
          <w:sz w:val="32"/>
          <w:szCs w:val="28"/>
          <w:lang w:val="en-US" w:eastAsia="zh-CN"/>
        </w:rPr>
        <w:t>120</w:t>
      </w:r>
      <w:r>
        <w:rPr>
          <w:rFonts w:hint="eastAsia" w:ascii="仿宋_GB2312" w:hAnsi="仿宋_GB2312" w:eastAsia="仿宋_GB2312"/>
          <w:color w:val="auto"/>
          <w:sz w:val="32"/>
          <w:szCs w:val="28"/>
        </w:rPr>
        <w:t>万元，根据医院会计制度的规定，医院医疗风险基金的提取是根据全年总医疗收入的3‰计提，占总支出的3‰，占总收入的3‰。</w:t>
      </w:r>
    </w:p>
    <w:p>
      <w:pPr>
        <w:keepNext w:val="0"/>
        <w:keepLines w:val="0"/>
        <w:pageBreakBefore w:val="0"/>
        <w:widowControl w:val="0"/>
        <w:kinsoku/>
        <w:wordWrap/>
        <w:topLinePunct w:val="0"/>
        <w:autoSpaceDE/>
        <w:autoSpaceDN/>
        <w:bidi w:val="0"/>
        <w:adjustRightInd/>
        <w:snapToGrid/>
        <w:spacing w:line="560" w:lineRule="exact"/>
        <w:ind w:right="0" w:rightChars="0" w:firstLine="642"/>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7.其他费用为</w:t>
      </w:r>
      <w:r>
        <w:rPr>
          <w:rFonts w:hint="eastAsia" w:ascii="仿宋_GB2312" w:hAnsi="仿宋_GB2312" w:eastAsia="仿宋_GB2312"/>
          <w:color w:val="auto"/>
          <w:sz w:val="32"/>
          <w:szCs w:val="28"/>
          <w:lang w:val="en-US" w:eastAsia="zh-CN"/>
        </w:rPr>
        <w:t>4245</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比</w:t>
      </w:r>
      <w:r>
        <w:rPr>
          <w:rFonts w:hint="eastAsia" w:ascii="仿宋_GB2312" w:hAnsi="仿宋_GB2312" w:eastAsia="仿宋_GB2312"/>
          <w:color w:val="auto"/>
          <w:sz w:val="32"/>
          <w:szCs w:val="28"/>
          <w:lang w:val="en-US" w:eastAsia="zh-CN"/>
        </w:rPr>
        <w:t>2022年</w:t>
      </w:r>
      <w:r>
        <w:rPr>
          <w:rFonts w:hint="eastAsia" w:ascii="仿宋_GB2312" w:hAnsi="仿宋_GB2312" w:eastAsia="仿宋_GB2312"/>
          <w:bCs/>
          <w:color w:val="auto"/>
          <w:sz w:val="32"/>
          <w:szCs w:val="28"/>
          <w:lang w:val="en-US" w:eastAsia="zh-CN"/>
        </w:rPr>
        <w:t>3866.17万元增9.41%，</w:t>
      </w:r>
      <w:r>
        <w:rPr>
          <w:rFonts w:hint="eastAsia" w:ascii="仿宋_GB2312" w:hAnsi="仿宋_GB2312" w:eastAsia="仿宋_GB2312"/>
          <w:color w:val="auto"/>
          <w:sz w:val="32"/>
          <w:szCs w:val="28"/>
        </w:rPr>
        <w:t>占总支出的</w:t>
      </w:r>
      <w:r>
        <w:rPr>
          <w:rFonts w:hint="eastAsia" w:ascii="仿宋_GB2312" w:hAnsi="仿宋_GB2312" w:eastAsia="仿宋_GB2312"/>
          <w:color w:val="auto"/>
          <w:sz w:val="32"/>
          <w:szCs w:val="28"/>
          <w:lang w:val="en-US" w:eastAsia="zh-CN"/>
        </w:rPr>
        <w:t>10.57</w:t>
      </w:r>
      <w:r>
        <w:rPr>
          <w:rFonts w:hint="eastAsia" w:ascii="仿宋_GB2312" w:hAnsi="仿宋_GB2312" w:eastAsia="仿宋_GB2312"/>
          <w:color w:val="auto"/>
          <w:sz w:val="32"/>
          <w:szCs w:val="28"/>
        </w:rPr>
        <w:t>％，占总收入的</w:t>
      </w:r>
      <w:r>
        <w:rPr>
          <w:rFonts w:hint="eastAsia" w:ascii="仿宋_GB2312" w:hAnsi="仿宋_GB2312" w:eastAsia="仿宋_GB2312"/>
          <w:color w:val="auto"/>
          <w:sz w:val="32"/>
          <w:szCs w:val="28"/>
          <w:lang w:val="en-US" w:eastAsia="zh-CN"/>
        </w:rPr>
        <w:t>10.55</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（1）办公费</w:t>
      </w:r>
      <w:r>
        <w:rPr>
          <w:rFonts w:hint="eastAsia" w:ascii="仿宋_GB2312" w:hAnsi="仿宋_GB2312" w:eastAsia="仿宋_GB2312"/>
          <w:color w:val="auto"/>
          <w:sz w:val="32"/>
          <w:szCs w:val="28"/>
          <w:lang w:val="en-US" w:eastAsia="zh-CN"/>
        </w:rPr>
        <w:t>120</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与</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w:t>
      </w:r>
      <w:r>
        <w:rPr>
          <w:rFonts w:hint="eastAsia" w:ascii="仿宋_GB2312" w:hAnsi="仿宋_GB2312" w:eastAsia="仿宋_GB2312"/>
          <w:color w:val="auto"/>
          <w:sz w:val="32"/>
          <w:szCs w:val="28"/>
          <w:lang w:eastAsia="zh-CN"/>
        </w:rPr>
        <w:t>支出的</w:t>
      </w:r>
      <w:r>
        <w:rPr>
          <w:rFonts w:hint="eastAsia" w:ascii="仿宋_GB2312" w:hAnsi="仿宋_GB2312" w:eastAsia="仿宋_GB2312"/>
          <w:color w:val="auto"/>
          <w:sz w:val="32"/>
          <w:szCs w:val="28"/>
          <w:lang w:val="en-US" w:eastAsia="zh-CN"/>
        </w:rPr>
        <w:t>93.82万元有所增加；</w:t>
      </w:r>
      <w:r>
        <w:rPr>
          <w:rFonts w:hint="eastAsia" w:ascii="仿宋_GB2312" w:hAnsi="仿宋_GB2312" w:eastAsia="仿宋_GB2312"/>
          <w:color w:val="auto"/>
          <w:sz w:val="32"/>
          <w:szCs w:val="28"/>
        </w:rPr>
        <w:t>其中:书报费</w:t>
      </w:r>
      <w:r>
        <w:rPr>
          <w:rFonts w:hint="eastAsia" w:ascii="仿宋_GB2312" w:hAnsi="仿宋_GB2312" w:eastAsia="仿宋_GB2312"/>
          <w:color w:val="auto"/>
          <w:sz w:val="32"/>
          <w:szCs w:val="28"/>
          <w:lang w:val="en-US" w:eastAsia="zh-CN"/>
        </w:rPr>
        <w:t>55</w:t>
      </w:r>
      <w:r>
        <w:rPr>
          <w:rFonts w:hint="eastAsia" w:ascii="仿宋_GB2312" w:hAnsi="仿宋_GB2312" w:eastAsia="仿宋_GB2312"/>
          <w:color w:val="auto"/>
          <w:sz w:val="32"/>
          <w:szCs w:val="28"/>
        </w:rPr>
        <w:t>万元，计算机耗材及纸张费</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0万元，办公用品</w:t>
      </w:r>
      <w:r>
        <w:rPr>
          <w:rFonts w:hint="eastAsia" w:ascii="仿宋_GB2312" w:hAnsi="仿宋_GB2312" w:eastAsia="仿宋_GB2312"/>
          <w:color w:val="auto"/>
          <w:sz w:val="32"/>
          <w:szCs w:val="28"/>
          <w:lang w:val="en-US" w:eastAsia="zh-CN"/>
        </w:rPr>
        <w:t>1</w:t>
      </w:r>
      <w:r>
        <w:rPr>
          <w:rFonts w:hint="eastAsia" w:ascii="仿宋_GB2312" w:hAnsi="仿宋_GB2312" w:eastAsia="仿宋_GB2312"/>
          <w:color w:val="auto"/>
          <w:sz w:val="32"/>
          <w:szCs w:val="28"/>
        </w:rPr>
        <w:t>0万元，饮用水等其他费用3</w:t>
      </w:r>
      <w:r>
        <w:rPr>
          <w:rFonts w:hint="eastAsia" w:ascii="仿宋_GB2312" w:hAnsi="仿宋_GB2312" w:eastAsia="仿宋_GB2312"/>
          <w:color w:val="auto"/>
          <w:sz w:val="32"/>
          <w:szCs w:val="28"/>
          <w:lang w:val="en-US" w:eastAsia="zh-CN"/>
        </w:rPr>
        <w:t>0</w:t>
      </w:r>
      <w:r>
        <w:rPr>
          <w:rFonts w:hint="eastAsia" w:ascii="仿宋_GB2312" w:hAnsi="仿宋_GB2312" w:eastAsia="仿宋_GB2312"/>
          <w:color w:val="auto"/>
          <w:sz w:val="32"/>
          <w:szCs w:val="28"/>
        </w:rPr>
        <w:t>万元，其他办公费用</w:t>
      </w:r>
      <w:r>
        <w:rPr>
          <w:rFonts w:hint="eastAsia" w:ascii="仿宋_GB2312" w:hAnsi="仿宋_GB2312" w:eastAsia="仿宋_GB2312"/>
          <w:color w:val="auto"/>
          <w:sz w:val="32"/>
          <w:szCs w:val="28"/>
          <w:lang w:val="en-US" w:eastAsia="zh-CN"/>
        </w:rPr>
        <w:t>5</w:t>
      </w:r>
      <w:r>
        <w:rPr>
          <w:rFonts w:hint="eastAsia" w:ascii="仿宋_GB2312" w:hAnsi="仿宋_GB2312" w:eastAsia="仿宋_GB2312"/>
          <w:color w:val="auto"/>
          <w:sz w:val="32"/>
          <w:szCs w:val="28"/>
        </w:rPr>
        <w:t>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（2）印刷费</w:t>
      </w:r>
      <w:r>
        <w:rPr>
          <w:rFonts w:hint="eastAsia" w:ascii="仿宋_GB2312" w:hAnsi="仿宋_GB2312" w:eastAsia="仿宋_GB2312"/>
          <w:color w:val="auto"/>
          <w:sz w:val="32"/>
          <w:szCs w:val="28"/>
          <w:lang w:val="en-US" w:eastAsia="zh-CN"/>
        </w:rPr>
        <w:t>18</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w:t>
      </w:r>
      <w:r>
        <w:rPr>
          <w:rFonts w:hint="eastAsia" w:ascii="仿宋_GB2312" w:hAnsi="仿宋_GB2312" w:eastAsia="仿宋_GB2312"/>
          <w:color w:val="auto"/>
          <w:sz w:val="32"/>
          <w:szCs w:val="28"/>
          <w:lang w:eastAsia="zh-CN"/>
        </w:rPr>
        <w:t>支出的</w:t>
      </w:r>
      <w:r>
        <w:rPr>
          <w:rFonts w:hint="eastAsia" w:ascii="仿宋_GB2312" w:hAnsi="仿宋_GB2312" w:eastAsia="仿宋_GB2312"/>
          <w:color w:val="auto"/>
          <w:sz w:val="32"/>
          <w:szCs w:val="28"/>
          <w:lang w:val="en-US" w:eastAsia="zh-CN"/>
        </w:rPr>
        <w:t>17.277万元略有所增加</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（3）手续费10万元，基本上与202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w:t>
      </w:r>
      <w:r>
        <w:rPr>
          <w:rFonts w:hint="eastAsia" w:ascii="仿宋_GB2312" w:hAnsi="仿宋_GB2312" w:eastAsia="仿宋_GB2312"/>
          <w:color w:val="auto"/>
          <w:sz w:val="32"/>
          <w:szCs w:val="28"/>
          <w:lang w:eastAsia="zh-CN"/>
        </w:rPr>
        <w:t>的预算数</w:t>
      </w:r>
      <w:r>
        <w:rPr>
          <w:rFonts w:hint="eastAsia" w:ascii="仿宋_GB2312" w:hAnsi="仿宋_GB2312" w:eastAsia="仿宋_GB2312"/>
          <w:color w:val="auto"/>
          <w:sz w:val="32"/>
          <w:szCs w:val="28"/>
        </w:rPr>
        <w:t>持平。</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（4）水电费</w:t>
      </w:r>
      <w:r>
        <w:rPr>
          <w:rFonts w:hint="eastAsia" w:ascii="仿宋_GB2312" w:hAnsi="仿宋_GB2312" w:eastAsia="仿宋_GB2312"/>
          <w:color w:val="auto"/>
          <w:sz w:val="32"/>
          <w:szCs w:val="28"/>
          <w:lang w:val="en-US" w:eastAsia="zh-CN"/>
        </w:rPr>
        <w:t>410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390.84</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略</w:t>
      </w:r>
      <w:r>
        <w:rPr>
          <w:rFonts w:hint="eastAsia" w:ascii="仿宋_GB2312" w:hAnsi="仿宋_GB2312" w:eastAsia="仿宋_GB2312"/>
          <w:color w:val="auto"/>
          <w:sz w:val="32"/>
          <w:szCs w:val="28"/>
        </w:rPr>
        <w:t>增</w:t>
      </w:r>
      <w:r>
        <w:rPr>
          <w:rFonts w:hint="eastAsia" w:ascii="仿宋_GB2312" w:hAnsi="仿宋_GB2312" w:eastAsia="仿宋_GB2312"/>
          <w:color w:val="auto"/>
          <w:sz w:val="32"/>
          <w:szCs w:val="28"/>
          <w:lang w:eastAsia="zh-CN"/>
        </w:rPr>
        <w:t>长</w:t>
      </w:r>
      <w:r>
        <w:rPr>
          <w:rFonts w:hint="eastAsia" w:ascii="仿宋_GB2312" w:hAnsi="仿宋_GB2312" w:eastAsia="仿宋_GB2312"/>
          <w:color w:val="auto"/>
          <w:sz w:val="32"/>
          <w:szCs w:val="28"/>
          <w:lang w:val="en-US" w:eastAsia="zh-CN"/>
        </w:rPr>
        <w:t>4.90</w:t>
      </w:r>
      <w:r>
        <w:rPr>
          <w:rFonts w:hint="eastAsia" w:ascii="仿宋_GB2312" w:hAnsi="仿宋_GB2312" w:eastAsia="仿宋_GB2312"/>
          <w:color w:val="auto"/>
          <w:sz w:val="32"/>
          <w:szCs w:val="28"/>
        </w:rPr>
        <w:t>%，主要是因为新住院大楼的投入使用</w:t>
      </w:r>
      <w:r>
        <w:rPr>
          <w:rFonts w:hint="eastAsia" w:ascii="仿宋_GB2312" w:hAnsi="仿宋_GB2312" w:eastAsia="仿宋_GB2312"/>
          <w:color w:val="auto"/>
          <w:sz w:val="32"/>
          <w:szCs w:val="28"/>
          <w:lang w:eastAsia="zh-CN"/>
        </w:rPr>
        <w:t>与医院业务量的增加</w:t>
      </w:r>
      <w:r>
        <w:rPr>
          <w:rFonts w:hint="eastAsia" w:ascii="仿宋_GB2312" w:hAnsi="仿宋_GB2312" w:eastAsia="仿宋_GB2312"/>
          <w:color w:val="auto"/>
          <w:sz w:val="32"/>
          <w:szCs w:val="28"/>
        </w:rPr>
        <w:t>需大量使用水电；其中预计电费支出</w:t>
      </w:r>
      <w:r>
        <w:rPr>
          <w:rFonts w:hint="eastAsia" w:ascii="仿宋_GB2312" w:hAnsi="仿宋_GB2312" w:eastAsia="仿宋_GB2312"/>
          <w:color w:val="auto"/>
          <w:sz w:val="32"/>
          <w:szCs w:val="28"/>
          <w:lang w:val="en-US" w:eastAsia="zh-CN"/>
        </w:rPr>
        <w:t>355</w:t>
      </w:r>
      <w:r>
        <w:rPr>
          <w:rFonts w:hint="eastAsia" w:ascii="仿宋_GB2312" w:hAnsi="仿宋_GB2312" w:eastAsia="仿宋_GB2312"/>
          <w:color w:val="auto"/>
          <w:sz w:val="32"/>
          <w:szCs w:val="28"/>
        </w:rPr>
        <w:t>万元，水费支出</w:t>
      </w:r>
      <w:r>
        <w:rPr>
          <w:rFonts w:hint="eastAsia" w:ascii="仿宋_GB2312" w:hAnsi="仿宋_GB2312" w:eastAsia="仿宋_GB2312"/>
          <w:color w:val="auto"/>
          <w:sz w:val="32"/>
          <w:szCs w:val="28"/>
          <w:lang w:val="en-US" w:eastAsia="zh-CN"/>
        </w:rPr>
        <w:t>55</w:t>
      </w:r>
      <w:r>
        <w:rPr>
          <w:rFonts w:hint="eastAsia" w:ascii="仿宋_GB2312" w:hAnsi="仿宋_GB2312" w:eastAsia="仿宋_GB2312"/>
          <w:color w:val="auto"/>
          <w:sz w:val="32"/>
          <w:szCs w:val="28"/>
        </w:rPr>
        <w:t>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（5）邮电费35万元，比202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w:t>
      </w:r>
      <w:r>
        <w:rPr>
          <w:rFonts w:hint="eastAsia" w:ascii="仿宋_GB2312" w:hAnsi="仿宋_GB2312" w:eastAsia="仿宋_GB2312"/>
          <w:color w:val="auto"/>
          <w:sz w:val="32"/>
          <w:szCs w:val="28"/>
          <w:lang w:val="en-US" w:eastAsia="zh-CN"/>
        </w:rPr>
        <w:t>34.09</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略有增加</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（6）物管费</w:t>
      </w:r>
      <w:r>
        <w:rPr>
          <w:rFonts w:hint="eastAsia" w:ascii="仿宋_GB2312" w:hAnsi="仿宋_GB2312" w:eastAsia="仿宋_GB2312"/>
          <w:color w:val="auto"/>
          <w:sz w:val="32"/>
          <w:szCs w:val="28"/>
          <w:lang w:val="en-US" w:eastAsia="zh-CN"/>
        </w:rPr>
        <w:t>550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758.97</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减少</w:t>
      </w:r>
      <w:r>
        <w:rPr>
          <w:rFonts w:hint="eastAsia" w:ascii="仿宋_GB2312" w:hAnsi="仿宋_GB2312" w:eastAsia="仿宋_GB2312"/>
          <w:color w:val="auto"/>
          <w:sz w:val="32"/>
          <w:szCs w:val="28"/>
          <w:lang w:val="en-US" w:eastAsia="zh-CN"/>
        </w:rPr>
        <w:t>27.53</w:t>
      </w:r>
      <w:r>
        <w:rPr>
          <w:rFonts w:hint="eastAsia" w:ascii="仿宋_GB2312" w:hAnsi="仿宋_GB2312" w:eastAsia="仿宋_GB2312"/>
          <w:color w:val="auto"/>
          <w:sz w:val="32"/>
          <w:szCs w:val="28"/>
        </w:rPr>
        <w:t>%，</w:t>
      </w:r>
      <w:r>
        <w:rPr>
          <w:rFonts w:hint="eastAsia" w:ascii="仿宋_GB2312" w:hAnsi="仿宋_GB2312" w:eastAsia="仿宋_GB2312"/>
          <w:color w:val="auto"/>
          <w:sz w:val="32"/>
          <w:szCs w:val="28"/>
          <w:lang w:eastAsia="zh-CN"/>
        </w:rPr>
        <w:t>主要是因为保安保洁外包人员经费核算到人员经费中造成物管费预算额减少；</w:t>
      </w:r>
      <w:r>
        <w:rPr>
          <w:rFonts w:hint="eastAsia" w:ascii="仿宋_GB2312" w:hAnsi="仿宋_GB2312" w:eastAsia="仿宋_GB2312"/>
          <w:color w:val="auto"/>
          <w:sz w:val="32"/>
          <w:szCs w:val="28"/>
        </w:rPr>
        <w:t>其中医疗垃圾处置费</w:t>
      </w:r>
      <w:r>
        <w:rPr>
          <w:rFonts w:hint="eastAsia" w:ascii="仿宋_GB2312" w:hAnsi="仿宋_GB2312" w:eastAsia="仿宋_GB2312"/>
          <w:color w:val="auto"/>
          <w:sz w:val="32"/>
          <w:szCs w:val="28"/>
          <w:lang w:val="en-US" w:eastAsia="zh-CN"/>
        </w:rPr>
        <w:t>6</w:t>
      </w:r>
      <w:r>
        <w:rPr>
          <w:rFonts w:hint="eastAsia" w:ascii="仿宋_GB2312" w:hAnsi="仿宋_GB2312" w:eastAsia="仿宋_GB2312"/>
          <w:color w:val="auto"/>
          <w:sz w:val="32"/>
          <w:szCs w:val="28"/>
        </w:rPr>
        <w:t>0万元，被服外包保洁费2</w:t>
      </w:r>
      <w:r>
        <w:rPr>
          <w:rFonts w:hint="eastAsia" w:ascii="仿宋_GB2312" w:hAnsi="仿宋_GB2312" w:eastAsia="仿宋_GB2312"/>
          <w:color w:val="auto"/>
          <w:sz w:val="32"/>
          <w:szCs w:val="28"/>
          <w:lang w:val="en-US" w:eastAsia="zh-CN"/>
        </w:rPr>
        <w:t>7</w:t>
      </w:r>
      <w:r>
        <w:rPr>
          <w:rFonts w:hint="eastAsia" w:ascii="仿宋_GB2312" w:hAnsi="仿宋_GB2312" w:eastAsia="仿宋_GB2312"/>
          <w:color w:val="auto"/>
          <w:sz w:val="32"/>
          <w:szCs w:val="28"/>
        </w:rPr>
        <w:t>0万元，保安及保洁外包管理费用</w:t>
      </w:r>
      <w:r>
        <w:rPr>
          <w:rFonts w:hint="eastAsia" w:ascii="仿宋_GB2312" w:hAnsi="仿宋_GB2312" w:eastAsia="仿宋_GB2312"/>
          <w:color w:val="auto"/>
          <w:sz w:val="32"/>
          <w:szCs w:val="28"/>
          <w:lang w:val="en-US" w:eastAsia="zh-CN"/>
        </w:rPr>
        <w:t>20</w:t>
      </w:r>
      <w:r>
        <w:rPr>
          <w:rFonts w:hint="eastAsia" w:ascii="仿宋_GB2312" w:hAnsi="仿宋_GB2312" w:eastAsia="仿宋_GB2312"/>
          <w:color w:val="auto"/>
          <w:sz w:val="32"/>
          <w:szCs w:val="28"/>
        </w:rPr>
        <w:t>0万元，绿化费、垃圾清运费等其他物业费</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0万元。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（7）公务用车运行维护费</w:t>
      </w:r>
      <w:r>
        <w:rPr>
          <w:rFonts w:hint="eastAsia" w:ascii="仿宋_GB2312" w:hAnsi="仿宋_GB2312" w:eastAsia="仿宋_GB2312"/>
          <w:color w:val="auto"/>
          <w:sz w:val="32"/>
          <w:szCs w:val="28"/>
          <w:lang w:val="en-US" w:eastAsia="zh-CN"/>
        </w:rPr>
        <w:t>30</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比</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eastAsia="zh-CN"/>
        </w:rPr>
        <w:t>发生</w:t>
      </w:r>
      <w:r>
        <w:rPr>
          <w:rFonts w:hint="eastAsia" w:ascii="仿宋_GB2312" w:hAnsi="仿宋_GB2312" w:eastAsia="仿宋_GB2312"/>
          <w:color w:val="auto"/>
          <w:sz w:val="32"/>
          <w:szCs w:val="28"/>
        </w:rPr>
        <w:t>数</w:t>
      </w:r>
      <w:r>
        <w:rPr>
          <w:rFonts w:hint="eastAsia" w:ascii="仿宋_GB2312" w:hAnsi="仿宋_GB2312" w:eastAsia="仿宋_GB2312"/>
          <w:color w:val="auto"/>
          <w:sz w:val="32"/>
          <w:szCs w:val="28"/>
          <w:lang w:val="en-US" w:eastAsia="zh-CN"/>
        </w:rPr>
        <w:t>24.19万元</w:t>
      </w:r>
      <w:r>
        <w:rPr>
          <w:rFonts w:hint="eastAsia" w:ascii="仿宋_GB2312" w:hAnsi="仿宋_GB2312" w:eastAsia="仿宋_GB2312"/>
          <w:color w:val="auto"/>
          <w:sz w:val="32"/>
          <w:szCs w:val="28"/>
          <w:lang w:eastAsia="zh-CN"/>
        </w:rPr>
        <w:t>有所增加，主要是考虑到车辆老化维修费成本不断增加</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（8）差旅费</w:t>
      </w:r>
      <w:r>
        <w:rPr>
          <w:rFonts w:hint="eastAsia" w:ascii="仿宋_GB2312" w:hAnsi="仿宋_GB2312" w:eastAsia="仿宋_GB2312"/>
          <w:color w:val="auto"/>
          <w:sz w:val="32"/>
          <w:szCs w:val="28"/>
          <w:lang w:val="en-US" w:eastAsia="zh-CN"/>
        </w:rPr>
        <w:t>16</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与</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eastAsia="zh-CN"/>
        </w:rPr>
        <w:t>支出数基本持平</w:t>
      </w:r>
      <w:r>
        <w:rPr>
          <w:rFonts w:hint="eastAsia" w:ascii="仿宋_GB2312" w:hAnsi="仿宋_GB2312" w:eastAsia="仿宋_GB2312"/>
          <w:color w:val="auto"/>
          <w:sz w:val="32"/>
          <w:szCs w:val="28"/>
          <w:lang w:val="en-US" w:eastAsia="zh-CN"/>
        </w:rPr>
        <w:t>，2022年原则上不安排因公出国（境）</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（9）维修及维护费</w:t>
      </w:r>
      <w:r>
        <w:rPr>
          <w:rFonts w:hint="eastAsia" w:ascii="仿宋_GB2312" w:hAnsi="仿宋_GB2312" w:eastAsia="仿宋_GB2312"/>
          <w:color w:val="auto"/>
          <w:sz w:val="32"/>
          <w:szCs w:val="28"/>
          <w:lang w:val="en-US" w:eastAsia="zh-CN"/>
        </w:rPr>
        <w:t>1155</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w:t>
      </w:r>
      <w:r>
        <w:rPr>
          <w:rFonts w:hint="eastAsia" w:ascii="仿宋_GB2312" w:hAnsi="仿宋_GB2312" w:eastAsia="仿宋_GB2312"/>
          <w:color w:val="auto"/>
          <w:sz w:val="32"/>
          <w:szCs w:val="28"/>
          <w:lang w:eastAsia="zh-CN"/>
        </w:rPr>
        <w:t>的支出</w:t>
      </w:r>
      <w:r>
        <w:rPr>
          <w:rFonts w:hint="eastAsia" w:ascii="仿宋_GB2312" w:hAnsi="仿宋_GB2312" w:eastAsia="仿宋_GB2312"/>
          <w:color w:val="auto"/>
          <w:sz w:val="32"/>
          <w:szCs w:val="28"/>
          <w:lang w:val="en-US" w:eastAsia="zh-CN"/>
        </w:rPr>
        <w:t>1091.23万元增长15.01%</w:t>
      </w:r>
      <w:r>
        <w:rPr>
          <w:rFonts w:hint="eastAsia" w:ascii="仿宋_GB2312" w:hAnsi="仿宋_GB2312" w:eastAsia="仿宋_GB2312"/>
          <w:color w:val="auto"/>
          <w:sz w:val="32"/>
          <w:szCs w:val="28"/>
        </w:rPr>
        <w:t>，其中医疗专业设备维修(护)费3</w:t>
      </w:r>
      <w:r>
        <w:rPr>
          <w:rFonts w:hint="eastAsia" w:ascii="仿宋_GB2312" w:hAnsi="仿宋_GB2312" w:eastAsia="仿宋_GB2312"/>
          <w:color w:val="auto"/>
          <w:sz w:val="32"/>
          <w:szCs w:val="28"/>
          <w:lang w:val="en-US" w:eastAsia="zh-CN"/>
        </w:rPr>
        <w:t>50</w:t>
      </w:r>
      <w:r>
        <w:rPr>
          <w:rFonts w:hint="eastAsia" w:ascii="仿宋_GB2312" w:hAnsi="仿宋_GB2312" w:eastAsia="仿宋_GB2312"/>
          <w:color w:val="auto"/>
          <w:sz w:val="32"/>
          <w:szCs w:val="28"/>
        </w:rPr>
        <w:t>万元，一般设备维修(护)费</w:t>
      </w:r>
      <w:r>
        <w:rPr>
          <w:rFonts w:hint="eastAsia" w:ascii="仿宋_GB2312" w:hAnsi="仿宋_GB2312" w:eastAsia="仿宋_GB2312"/>
          <w:color w:val="auto"/>
          <w:sz w:val="32"/>
          <w:szCs w:val="28"/>
          <w:lang w:val="en-US" w:eastAsia="zh-CN"/>
        </w:rPr>
        <w:t>62</w:t>
      </w:r>
      <w:r>
        <w:rPr>
          <w:rFonts w:hint="eastAsia" w:ascii="仿宋_GB2312" w:hAnsi="仿宋_GB2312" w:eastAsia="仿宋_GB2312"/>
          <w:color w:val="auto"/>
          <w:sz w:val="32"/>
          <w:szCs w:val="28"/>
        </w:rPr>
        <w:t>万元（主要是计算机、电梯与监控系统、</w:t>
      </w:r>
      <w:r>
        <w:rPr>
          <w:rFonts w:hint="eastAsia" w:ascii="仿宋_GB2312" w:hAnsi="仿宋_GB2312" w:eastAsia="仿宋_GB2312"/>
          <w:color w:val="auto"/>
          <w:sz w:val="32"/>
          <w:szCs w:val="28"/>
          <w:lang w:eastAsia="zh-CN"/>
        </w:rPr>
        <w:t>供氧、</w:t>
      </w:r>
      <w:r>
        <w:rPr>
          <w:rFonts w:hint="eastAsia" w:ascii="仿宋_GB2312" w:hAnsi="仿宋_GB2312" w:eastAsia="仿宋_GB2312"/>
          <w:color w:val="auto"/>
          <w:sz w:val="32"/>
          <w:szCs w:val="28"/>
        </w:rPr>
        <w:t>热水系统维保费等），零星维修工程费用</w:t>
      </w:r>
      <w:r>
        <w:rPr>
          <w:rFonts w:hint="eastAsia" w:ascii="仿宋_GB2312" w:hAnsi="仿宋_GB2312" w:eastAsia="仿宋_GB2312"/>
          <w:color w:val="auto"/>
          <w:sz w:val="32"/>
          <w:szCs w:val="28"/>
          <w:lang w:eastAsia="zh-CN"/>
        </w:rPr>
        <w:t>及摊销费</w:t>
      </w:r>
      <w:r>
        <w:rPr>
          <w:rFonts w:hint="eastAsia" w:ascii="仿宋_GB2312" w:hAnsi="仿宋_GB2312" w:eastAsia="仿宋_GB2312"/>
          <w:color w:val="auto"/>
          <w:sz w:val="32"/>
          <w:szCs w:val="28"/>
          <w:lang w:val="en-US" w:eastAsia="zh-CN"/>
        </w:rPr>
        <w:t>350</w:t>
      </w:r>
      <w:r>
        <w:rPr>
          <w:rFonts w:hint="eastAsia" w:ascii="仿宋_GB2312" w:hAnsi="仿宋_GB2312" w:eastAsia="仿宋_GB2312"/>
          <w:color w:val="auto"/>
          <w:sz w:val="32"/>
          <w:szCs w:val="28"/>
        </w:rPr>
        <w:t>万元，计提区域卫生系统平台</w:t>
      </w:r>
      <w:r>
        <w:rPr>
          <w:rFonts w:hint="eastAsia" w:ascii="仿宋_GB2312" w:hAnsi="仿宋_GB2312" w:eastAsia="仿宋_GB2312"/>
          <w:color w:val="auto"/>
          <w:sz w:val="32"/>
          <w:szCs w:val="28"/>
          <w:lang w:eastAsia="zh-CN"/>
        </w:rPr>
        <w:t>维护</w:t>
      </w:r>
      <w:r>
        <w:rPr>
          <w:rFonts w:hint="eastAsia" w:ascii="仿宋_GB2312" w:hAnsi="仿宋_GB2312" w:eastAsia="仿宋_GB2312"/>
          <w:color w:val="auto"/>
          <w:sz w:val="32"/>
          <w:szCs w:val="28"/>
        </w:rPr>
        <w:t>费</w:t>
      </w:r>
      <w:r>
        <w:rPr>
          <w:rFonts w:hint="eastAsia" w:ascii="仿宋_GB2312" w:hAnsi="仿宋_GB2312" w:eastAsia="仿宋_GB2312"/>
          <w:color w:val="auto"/>
          <w:sz w:val="32"/>
          <w:szCs w:val="28"/>
          <w:lang w:val="en-US" w:eastAsia="zh-CN"/>
        </w:rPr>
        <w:t>403</w:t>
      </w:r>
      <w:r>
        <w:rPr>
          <w:rFonts w:hint="eastAsia" w:ascii="仿宋_GB2312" w:hAnsi="仿宋_GB2312" w:eastAsia="仿宋_GB2312"/>
          <w:color w:val="auto"/>
          <w:sz w:val="32"/>
          <w:szCs w:val="28"/>
        </w:rPr>
        <w:t>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（10）租赁费</w:t>
      </w:r>
      <w:r>
        <w:rPr>
          <w:rFonts w:hint="eastAsia" w:ascii="仿宋_GB2312" w:hAnsi="仿宋_GB2312" w:eastAsia="仿宋_GB2312"/>
          <w:color w:val="auto"/>
          <w:sz w:val="32"/>
          <w:szCs w:val="28"/>
          <w:lang w:val="en-US" w:eastAsia="zh-CN"/>
        </w:rPr>
        <w:t>48</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其中</w:t>
      </w:r>
      <w:r>
        <w:rPr>
          <w:rFonts w:hint="eastAsia" w:ascii="仿宋_GB2312" w:hAnsi="仿宋_GB2312" w:eastAsia="仿宋_GB2312"/>
          <w:color w:val="auto"/>
          <w:sz w:val="32"/>
          <w:szCs w:val="28"/>
        </w:rPr>
        <w:t>数字电路租赁费25万元，交通车辆租赁费</w:t>
      </w:r>
      <w:r>
        <w:rPr>
          <w:rFonts w:hint="eastAsia" w:ascii="仿宋_GB2312" w:hAnsi="仿宋_GB2312" w:eastAsia="仿宋_GB2312"/>
          <w:color w:val="auto"/>
          <w:sz w:val="32"/>
          <w:szCs w:val="28"/>
          <w:lang w:val="en-US" w:eastAsia="zh-CN"/>
        </w:rPr>
        <w:t>8</w:t>
      </w:r>
      <w:r>
        <w:rPr>
          <w:rFonts w:hint="eastAsia" w:ascii="仿宋_GB2312" w:hAnsi="仿宋_GB2312" w:eastAsia="仿宋_GB2312"/>
          <w:color w:val="auto"/>
          <w:sz w:val="32"/>
          <w:szCs w:val="28"/>
        </w:rPr>
        <w:t>万元，其他租赁费</w:t>
      </w:r>
      <w:r>
        <w:rPr>
          <w:rFonts w:hint="eastAsia" w:ascii="仿宋_GB2312" w:hAnsi="仿宋_GB2312" w:eastAsia="仿宋_GB2312"/>
          <w:color w:val="auto"/>
          <w:sz w:val="32"/>
          <w:szCs w:val="28"/>
          <w:lang w:val="en-US" w:eastAsia="zh-CN"/>
        </w:rPr>
        <w:t>15</w:t>
      </w:r>
      <w:r>
        <w:rPr>
          <w:rFonts w:hint="eastAsia" w:ascii="仿宋_GB2312" w:hAnsi="仿宋_GB2312" w:eastAsia="仿宋_GB2312"/>
          <w:color w:val="auto"/>
          <w:sz w:val="32"/>
          <w:szCs w:val="28"/>
        </w:rPr>
        <w:t>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（11）职工培训费</w:t>
      </w:r>
      <w:r>
        <w:rPr>
          <w:rFonts w:hint="eastAsia" w:ascii="仿宋_GB2312" w:hAnsi="仿宋_GB2312" w:eastAsia="仿宋_GB2312"/>
          <w:color w:val="auto"/>
          <w:sz w:val="32"/>
          <w:szCs w:val="28"/>
          <w:lang w:val="en-US" w:eastAsia="zh-CN"/>
        </w:rPr>
        <w:t>245</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年的预算数略有所</w:t>
      </w:r>
      <w:r>
        <w:rPr>
          <w:rFonts w:hint="eastAsia" w:ascii="仿宋_GB2312" w:hAnsi="仿宋_GB2312" w:eastAsia="仿宋_GB2312"/>
          <w:color w:val="auto"/>
          <w:sz w:val="32"/>
          <w:szCs w:val="28"/>
          <w:lang w:eastAsia="zh-CN"/>
        </w:rPr>
        <w:t>增加</w:t>
      </w:r>
      <w:r>
        <w:rPr>
          <w:rFonts w:hint="eastAsia" w:ascii="仿宋_GB2312" w:hAnsi="仿宋_GB2312" w:eastAsia="仿宋_GB2312"/>
          <w:color w:val="auto"/>
          <w:sz w:val="32"/>
          <w:szCs w:val="28"/>
        </w:rPr>
        <w:t>，主要是指外出进修培训及院内各类培训费用；其中职工短期外出学习培训</w:t>
      </w:r>
      <w:r>
        <w:rPr>
          <w:rFonts w:hint="eastAsia" w:ascii="仿宋_GB2312" w:hAnsi="仿宋_GB2312" w:eastAsia="仿宋_GB2312"/>
          <w:color w:val="auto"/>
          <w:sz w:val="32"/>
          <w:szCs w:val="28"/>
          <w:lang w:eastAsia="zh-CN"/>
        </w:rPr>
        <w:t>与</w:t>
      </w:r>
      <w:r>
        <w:rPr>
          <w:rFonts w:hint="eastAsia" w:ascii="仿宋_GB2312" w:hAnsi="仿宋_GB2312" w:eastAsia="仿宋_GB2312"/>
          <w:color w:val="auto"/>
          <w:sz w:val="32"/>
          <w:szCs w:val="28"/>
        </w:rPr>
        <w:t>外出进修培训费用</w:t>
      </w:r>
      <w:r>
        <w:rPr>
          <w:rFonts w:hint="eastAsia" w:ascii="仿宋_GB2312" w:hAnsi="仿宋_GB2312" w:eastAsia="仿宋_GB2312"/>
          <w:color w:val="auto"/>
          <w:sz w:val="32"/>
          <w:szCs w:val="28"/>
          <w:lang w:val="en-US" w:eastAsia="zh-CN"/>
        </w:rPr>
        <w:t>130</w:t>
      </w:r>
      <w:r>
        <w:rPr>
          <w:rFonts w:hint="eastAsia" w:ascii="仿宋_GB2312" w:hAnsi="仿宋_GB2312" w:eastAsia="仿宋_GB2312"/>
          <w:color w:val="auto"/>
          <w:sz w:val="32"/>
          <w:szCs w:val="28"/>
        </w:rPr>
        <w:t>万元，外出进修人员专业技能培训费</w:t>
      </w:r>
      <w:r>
        <w:rPr>
          <w:rFonts w:hint="eastAsia" w:ascii="仿宋_GB2312" w:hAnsi="仿宋_GB2312" w:eastAsia="仿宋_GB2312"/>
          <w:color w:val="auto"/>
          <w:sz w:val="32"/>
          <w:szCs w:val="28"/>
          <w:lang w:val="en-US" w:eastAsia="zh-CN"/>
        </w:rPr>
        <w:t>4</w:t>
      </w:r>
      <w:r>
        <w:rPr>
          <w:rFonts w:hint="eastAsia" w:ascii="仿宋_GB2312" w:hAnsi="仿宋_GB2312" w:eastAsia="仿宋_GB2312"/>
          <w:color w:val="auto"/>
          <w:sz w:val="32"/>
          <w:szCs w:val="28"/>
        </w:rPr>
        <w:t>0万元，院内各类培训费</w:t>
      </w:r>
      <w:r>
        <w:rPr>
          <w:rFonts w:hint="eastAsia" w:ascii="仿宋_GB2312" w:hAnsi="仿宋_GB2312" w:eastAsia="仿宋_GB2312"/>
          <w:color w:val="auto"/>
          <w:sz w:val="32"/>
          <w:szCs w:val="28"/>
          <w:lang w:val="en-US" w:eastAsia="zh-CN"/>
        </w:rPr>
        <w:t>35</w:t>
      </w:r>
      <w:r>
        <w:rPr>
          <w:rFonts w:hint="eastAsia" w:ascii="仿宋_GB2312" w:hAnsi="仿宋_GB2312" w:eastAsia="仿宋_GB2312"/>
          <w:color w:val="auto"/>
          <w:sz w:val="32"/>
          <w:szCs w:val="28"/>
        </w:rPr>
        <w:t>万元（含科教、院感、创三、护理等各类院内培训费用）</w:t>
      </w:r>
      <w:r>
        <w:rPr>
          <w:rFonts w:hint="eastAsia" w:ascii="仿宋_GB2312" w:hAnsi="仿宋_GB2312" w:eastAsia="仿宋_GB2312"/>
          <w:color w:val="auto"/>
          <w:sz w:val="32"/>
          <w:szCs w:val="28"/>
          <w:lang w:eastAsia="zh-CN"/>
        </w:rPr>
        <w:t>，教学医院创建培训经费</w:t>
      </w:r>
      <w:r>
        <w:rPr>
          <w:rFonts w:hint="eastAsia" w:ascii="仿宋_GB2312" w:hAnsi="仿宋_GB2312" w:eastAsia="仿宋_GB2312"/>
          <w:color w:val="auto"/>
          <w:sz w:val="32"/>
          <w:szCs w:val="28"/>
          <w:lang w:val="en-US" w:eastAsia="zh-CN"/>
        </w:rPr>
        <w:t>25万元（评审与示教室建设），健康促进医院专项经费15万元</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（12）公务接待费</w:t>
      </w:r>
      <w:r>
        <w:rPr>
          <w:rFonts w:hint="eastAsia" w:ascii="仿宋_GB2312" w:hAnsi="仿宋_GB2312" w:eastAsia="仿宋_GB2312"/>
          <w:color w:val="auto"/>
          <w:sz w:val="32"/>
          <w:szCs w:val="28"/>
          <w:lang w:val="en-US" w:eastAsia="zh-CN"/>
        </w:rPr>
        <w:t>10</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与</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eastAsia="zh-CN"/>
        </w:rPr>
        <w:t>预算数持平</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（13）劳务费</w:t>
      </w:r>
      <w:r>
        <w:rPr>
          <w:rFonts w:hint="eastAsia" w:ascii="仿宋_GB2312" w:hAnsi="仿宋_GB2312" w:eastAsia="仿宋_GB2312"/>
          <w:color w:val="auto"/>
          <w:sz w:val="32"/>
          <w:szCs w:val="28"/>
          <w:lang w:val="en-US" w:eastAsia="zh-CN"/>
        </w:rPr>
        <w:t>546</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484.44</w:t>
      </w:r>
      <w:r>
        <w:rPr>
          <w:rFonts w:hint="eastAsia" w:ascii="仿宋_GB2312" w:hAnsi="仿宋_GB2312" w:eastAsia="仿宋_GB2312"/>
          <w:color w:val="auto"/>
          <w:sz w:val="32"/>
          <w:szCs w:val="28"/>
        </w:rPr>
        <w:t>万元增长</w:t>
      </w:r>
      <w:r>
        <w:rPr>
          <w:rFonts w:hint="eastAsia" w:ascii="仿宋_GB2312" w:hAnsi="仿宋_GB2312" w:eastAsia="仿宋_GB2312"/>
          <w:color w:val="auto"/>
          <w:sz w:val="32"/>
          <w:szCs w:val="28"/>
          <w:lang w:val="en-US" w:eastAsia="zh-CN"/>
        </w:rPr>
        <w:t>12.71</w:t>
      </w:r>
      <w:r>
        <w:rPr>
          <w:rFonts w:hint="eastAsia" w:ascii="仿宋_GB2312" w:hAnsi="仿宋_GB2312" w:eastAsia="仿宋_GB2312"/>
          <w:color w:val="auto"/>
          <w:sz w:val="32"/>
          <w:szCs w:val="28"/>
        </w:rPr>
        <w:t>%，其中按影像收入计提影像诊断中心劳务费</w:t>
      </w:r>
      <w:r>
        <w:rPr>
          <w:rFonts w:hint="eastAsia" w:ascii="仿宋_GB2312" w:hAnsi="仿宋_GB2312" w:eastAsia="仿宋_GB2312"/>
          <w:color w:val="auto"/>
          <w:sz w:val="32"/>
          <w:szCs w:val="28"/>
          <w:lang w:val="en-US" w:eastAsia="zh-CN"/>
        </w:rPr>
        <w:t>490</w:t>
      </w:r>
      <w:r>
        <w:rPr>
          <w:rFonts w:hint="eastAsia" w:ascii="仿宋_GB2312" w:hAnsi="仿宋_GB2312" w:eastAsia="仿宋_GB2312"/>
          <w:color w:val="auto"/>
          <w:sz w:val="32"/>
          <w:szCs w:val="28"/>
        </w:rPr>
        <w:t>万元，押运费</w:t>
      </w:r>
      <w:r>
        <w:rPr>
          <w:rFonts w:hint="eastAsia" w:ascii="仿宋_GB2312" w:hAnsi="仿宋_GB2312" w:eastAsia="仿宋_GB2312"/>
          <w:color w:val="auto"/>
          <w:sz w:val="32"/>
          <w:szCs w:val="28"/>
          <w:lang w:val="en-US" w:eastAsia="zh-CN"/>
        </w:rPr>
        <w:t>6</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总务后勤类</w:t>
      </w:r>
      <w:r>
        <w:rPr>
          <w:rFonts w:hint="eastAsia" w:ascii="仿宋_GB2312" w:hAnsi="仿宋_GB2312" w:eastAsia="仿宋_GB2312"/>
          <w:color w:val="auto"/>
          <w:sz w:val="32"/>
          <w:szCs w:val="28"/>
        </w:rPr>
        <w:t>劳务费</w:t>
      </w:r>
      <w:r>
        <w:rPr>
          <w:rFonts w:hint="eastAsia" w:ascii="仿宋_GB2312" w:hAnsi="仿宋_GB2312" w:eastAsia="仿宋_GB2312"/>
          <w:color w:val="auto"/>
          <w:sz w:val="32"/>
          <w:szCs w:val="28"/>
          <w:lang w:eastAsia="zh-CN"/>
        </w:rPr>
        <w:t>（含</w:t>
      </w:r>
      <w:r>
        <w:rPr>
          <w:rFonts w:hint="eastAsia" w:ascii="仿宋_GB2312" w:hAnsi="仿宋_GB2312" w:eastAsia="仿宋_GB2312"/>
          <w:color w:val="auto"/>
          <w:sz w:val="32"/>
          <w:szCs w:val="28"/>
        </w:rPr>
        <w:t>化粪池清理</w:t>
      </w:r>
      <w:r>
        <w:rPr>
          <w:rFonts w:hint="eastAsia" w:ascii="仿宋_GB2312" w:hAnsi="仿宋_GB2312" w:eastAsia="仿宋_GB2312"/>
          <w:color w:val="auto"/>
          <w:sz w:val="32"/>
          <w:szCs w:val="28"/>
          <w:lang w:eastAsia="zh-CN"/>
        </w:rPr>
        <w:t>、新楼搬迁等劳务费）</w:t>
      </w:r>
      <w:r>
        <w:rPr>
          <w:rFonts w:hint="eastAsia" w:ascii="仿宋_GB2312" w:hAnsi="仿宋_GB2312" w:eastAsia="仿宋_GB2312"/>
          <w:color w:val="auto"/>
          <w:sz w:val="32"/>
          <w:szCs w:val="28"/>
          <w:lang w:val="en-US" w:eastAsia="zh-CN"/>
        </w:rPr>
        <w:t>30</w:t>
      </w:r>
      <w:r>
        <w:rPr>
          <w:rFonts w:hint="eastAsia" w:ascii="仿宋_GB2312" w:hAnsi="仿宋_GB2312" w:eastAsia="仿宋_GB2312"/>
          <w:color w:val="auto"/>
          <w:sz w:val="32"/>
          <w:szCs w:val="28"/>
        </w:rPr>
        <w:t>万元，其他劳务费</w:t>
      </w:r>
      <w:r>
        <w:rPr>
          <w:rFonts w:hint="eastAsia" w:ascii="仿宋_GB2312" w:hAnsi="仿宋_GB2312" w:eastAsia="仿宋_GB2312"/>
          <w:color w:val="auto"/>
          <w:sz w:val="32"/>
          <w:szCs w:val="28"/>
          <w:lang w:val="en-US" w:eastAsia="zh-CN"/>
        </w:rPr>
        <w:t>20</w:t>
      </w:r>
      <w:r>
        <w:rPr>
          <w:rFonts w:hint="eastAsia" w:ascii="仿宋_GB2312" w:hAnsi="仿宋_GB2312" w:eastAsia="仿宋_GB2312"/>
          <w:color w:val="auto"/>
          <w:sz w:val="32"/>
          <w:szCs w:val="28"/>
        </w:rPr>
        <w:t>万元（含创三、质控、医疗、护理等业务活动人员劳务费、人才招聘劳务费以及采购专家论证费）。</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（14）按</w:t>
      </w:r>
      <w:r>
        <w:rPr>
          <w:rFonts w:hint="eastAsia" w:ascii="仿宋_GB2312" w:hAnsi="仿宋_GB2312" w:eastAsia="仿宋_GB2312"/>
          <w:color w:val="auto"/>
          <w:sz w:val="32"/>
          <w:szCs w:val="28"/>
          <w:lang w:eastAsia="zh-CN"/>
        </w:rPr>
        <w:t>实际支出的</w:t>
      </w:r>
      <w:r>
        <w:rPr>
          <w:rFonts w:hint="eastAsia" w:ascii="仿宋_GB2312" w:hAnsi="仿宋_GB2312" w:eastAsia="仿宋_GB2312"/>
          <w:color w:val="auto"/>
          <w:sz w:val="32"/>
          <w:szCs w:val="28"/>
        </w:rPr>
        <w:t>人事档案工资的2%计提工会费</w:t>
      </w:r>
      <w:r>
        <w:rPr>
          <w:rFonts w:hint="eastAsia" w:ascii="仿宋_GB2312" w:hAnsi="仿宋_GB2312" w:eastAsia="仿宋_GB2312"/>
          <w:color w:val="auto"/>
          <w:sz w:val="32"/>
          <w:szCs w:val="28"/>
          <w:lang w:val="en-US" w:eastAsia="zh-CN"/>
        </w:rPr>
        <w:t>102</w:t>
      </w:r>
      <w:r>
        <w:rPr>
          <w:rFonts w:hint="eastAsia" w:ascii="仿宋_GB2312" w:hAnsi="仿宋_GB2312" w:eastAsia="仿宋_GB2312"/>
          <w:color w:val="auto"/>
          <w:sz w:val="32"/>
          <w:szCs w:val="28"/>
        </w:rPr>
        <w:t>万元，主要</w:t>
      </w:r>
      <w:r>
        <w:rPr>
          <w:rFonts w:hint="eastAsia" w:ascii="仿宋_GB2312" w:hAnsi="仿宋_GB2312" w:eastAsia="仿宋_GB2312"/>
          <w:color w:val="auto"/>
          <w:sz w:val="32"/>
          <w:szCs w:val="28"/>
          <w:lang w:eastAsia="zh-CN"/>
        </w:rPr>
        <w:t>上缴上级总工会经费以及</w:t>
      </w:r>
      <w:r>
        <w:rPr>
          <w:rFonts w:hint="eastAsia" w:ascii="仿宋_GB2312" w:hAnsi="仿宋_GB2312" w:eastAsia="仿宋_GB2312"/>
          <w:color w:val="auto"/>
          <w:sz w:val="32"/>
          <w:szCs w:val="28"/>
        </w:rPr>
        <w:t>用于工会组织的集体活动</w:t>
      </w:r>
      <w:r>
        <w:rPr>
          <w:rFonts w:hint="eastAsia" w:ascii="仿宋_GB2312" w:hAnsi="仿宋_GB2312" w:eastAsia="仿宋_GB2312"/>
          <w:color w:val="auto"/>
          <w:sz w:val="32"/>
          <w:szCs w:val="28"/>
          <w:lang w:eastAsia="zh-CN"/>
        </w:rPr>
        <w:t>、工会相关福利</w:t>
      </w:r>
      <w:r>
        <w:rPr>
          <w:rFonts w:hint="eastAsia" w:ascii="仿宋_GB2312" w:hAnsi="仿宋_GB2312" w:eastAsia="仿宋_GB2312"/>
          <w:color w:val="auto"/>
          <w:sz w:val="32"/>
          <w:szCs w:val="28"/>
        </w:rPr>
        <w:t>等，比202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年略有所增长。</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（15）根据202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年实际发生的职工福利费支出福利费用</w:t>
      </w:r>
      <w:r>
        <w:rPr>
          <w:rFonts w:hint="eastAsia" w:ascii="仿宋_GB2312" w:hAnsi="仿宋_GB2312" w:eastAsia="仿宋_GB2312"/>
          <w:color w:val="auto"/>
          <w:sz w:val="32"/>
          <w:szCs w:val="28"/>
          <w:lang w:val="en-US" w:eastAsia="zh-CN"/>
        </w:rPr>
        <w:t>210</w:t>
      </w:r>
      <w:r>
        <w:rPr>
          <w:rFonts w:hint="eastAsia" w:ascii="仿宋_GB2312" w:hAnsi="仿宋_GB2312" w:eastAsia="仿宋_GB2312"/>
          <w:color w:val="auto"/>
          <w:sz w:val="32"/>
          <w:szCs w:val="28"/>
        </w:rPr>
        <w:t>万元，主要用于支付职工就餐补贴等其他福利费用。</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（16）低值易耗品</w:t>
      </w:r>
      <w:r>
        <w:rPr>
          <w:rFonts w:hint="eastAsia" w:ascii="仿宋_GB2312" w:hAnsi="仿宋_GB2312" w:eastAsia="仿宋_GB2312"/>
          <w:color w:val="auto"/>
          <w:sz w:val="32"/>
          <w:szCs w:val="28"/>
          <w:lang w:val="en-US" w:eastAsia="zh-CN"/>
        </w:rPr>
        <w:t>170</w:t>
      </w:r>
      <w:r>
        <w:rPr>
          <w:rFonts w:hint="eastAsia" w:ascii="仿宋_GB2312" w:hAnsi="仿宋_GB2312" w:eastAsia="仿宋_GB2312"/>
          <w:color w:val="auto"/>
          <w:sz w:val="32"/>
          <w:szCs w:val="28"/>
        </w:rPr>
        <w:t>万元，主要为医疗器械与配件等，比202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年略有</w:t>
      </w:r>
      <w:r>
        <w:rPr>
          <w:rFonts w:hint="eastAsia" w:ascii="仿宋_GB2312" w:hAnsi="仿宋_GB2312" w:eastAsia="仿宋_GB2312"/>
          <w:color w:val="auto"/>
          <w:sz w:val="32"/>
          <w:szCs w:val="28"/>
          <w:lang w:eastAsia="zh-CN"/>
        </w:rPr>
        <w:t>增加</w:t>
      </w:r>
      <w:r>
        <w:rPr>
          <w:rFonts w:hint="eastAsia" w:ascii="仿宋_GB2312" w:hAnsi="仿宋_GB2312" w:eastAsia="仿宋_GB2312"/>
          <w:color w:val="auto"/>
          <w:sz w:val="32"/>
          <w:szCs w:val="28"/>
        </w:rPr>
        <w:t>，主要用于维修维护设备的器械类易耗品支出1</w:t>
      </w:r>
      <w:r>
        <w:rPr>
          <w:rFonts w:hint="eastAsia" w:ascii="仿宋_GB2312" w:hAnsi="仿宋_GB2312" w:eastAsia="仿宋_GB2312"/>
          <w:color w:val="auto"/>
          <w:sz w:val="32"/>
          <w:szCs w:val="28"/>
          <w:lang w:val="en-US" w:eastAsia="zh-CN"/>
        </w:rPr>
        <w:t>5</w:t>
      </w:r>
      <w:r>
        <w:rPr>
          <w:rFonts w:hint="eastAsia" w:ascii="仿宋_GB2312" w:hAnsi="仿宋_GB2312" w:eastAsia="仿宋_GB2312"/>
          <w:color w:val="auto"/>
          <w:sz w:val="32"/>
          <w:szCs w:val="28"/>
        </w:rPr>
        <w:t>0万元，被服、工作鞋、工作服等易耗品</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0万元。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（17）其他材料</w:t>
      </w:r>
      <w:r>
        <w:rPr>
          <w:rFonts w:hint="eastAsia" w:ascii="仿宋_GB2312" w:hAnsi="仿宋_GB2312" w:eastAsia="仿宋_GB2312"/>
          <w:color w:val="auto"/>
          <w:sz w:val="32"/>
          <w:szCs w:val="28"/>
          <w:lang w:val="en-US" w:eastAsia="zh-CN"/>
        </w:rPr>
        <w:t>260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174.24</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有所增加</w:t>
      </w:r>
      <w:r>
        <w:rPr>
          <w:rFonts w:hint="eastAsia" w:ascii="仿宋_GB2312" w:hAnsi="仿宋_GB2312" w:eastAsia="仿宋_GB2312"/>
          <w:color w:val="auto"/>
          <w:sz w:val="32"/>
          <w:szCs w:val="28"/>
        </w:rPr>
        <w:t>，其中专用燃油费（天然气）</w:t>
      </w:r>
      <w:r>
        <w:rPr>
          <w:rFonts w:hint="eastAsia" w:ascii="仿宋_GB2312" w:hAnsi="仿宋_GB2312" w:eastAsia="仿宋_GB2312"/>
          <w:color w:val="auto"/>
          <w:sz w:val="32"/>
          <w:szCs w:val="28"/>
          <w:lang w:val="en-US" w:eastAsia="zh-CN"/>
        </w:rPr>
        <w:t>9</w:t>
      </w:r>
      <w:r>
        <w:rPr>
          <w:rFonts w:hint="eastAsia" w:ascii="仿宋_GB2312" w:hAnsi="仿宋_GB2312" w:eastAsia="仿宋_GB2312"/>
          <w:color w:val="auto"/>
          <w:sz w:val="32"/>
          <w:szCs w:val="28"/>
        </w:rPr>
        <w:t>0万元，电工五金材料</w:t>
      </w:r>
      <w:r>
        <w:rPr>
          <w:rFonts w:hint="eastAsia" w:ascii="仿宋_GB2312" w:hAnsi="仿宋_GB2312" w:eastAsia="仿宋_GB2312"/>
          <w:color w:val="auto"/>
          <w:sz w:val="32"/>
          <w:szCs w:val="28"/>
          <w:lang w:val="en-US" w:eastAsia="zh-CN"/>
        </w:rPr>
        <w:t>35</w:t>
      </w:r>
      <w:r>
        <w:rPr>
          <w:rFonts w:hint="eastAsia" w:ascii="仿宋_GB2312" w:hAnsi="仿宋_GB2312" w:eastAsia="仿宋_GB2312"/>
          <w:color w:val="auto"/>
          <w:sz w:val="32"/>
          <w:szCs w:val="28"/>
        </w:rPr>
        <w:t>万元，清洁</w:t>
      </w:r>
      <w:r>
        <w:rPr>
          <w:rFonts w:hint="eastAsia" w:ascii="仿宋_GB2312" w:hAnsi="仿宋_GB2312" w:eastAsia="仿宋_GB2312"/>
          <w:color w:val="auto"/>
          <w:sz w:val="32"/>
          <w:szCs w:val="28"/>
          <w:lang w:eastAsia="zh-CN"/>
        </w:rPr>
        <w:t>材料费</w:t>
      </w:r>
      <w:r>
        <w:rPr>
          <w:rFonts w:hint="eastAsia" w:ascii="仿宋_GB2312" w:hAnsi="仿宋_GB2312" w:eastAsia="仿宋_GB2312"/>
          <w:color w:val="auto"/>
          <w:sz w:val="32"/>
          <w:szCs w:val="28"/>
          <w:lang w:val="en-US" w:eastAsia="zh-CN"/>
        </w:rPr>
        <w:t>30万元，</w:t>
      </w:r>
      <w:r>
        <w:rPr>
          <w:rFonts w:hint="eastAsia" w:ascii="仿宋_GB2312" w:hAnsi="仿宋_GB2312" w:eastAsia="仿宋_GB2312"/>
          <w:color w:val="auto"/>
          <w:sz w:val="32"/>
          <w:szCs w:val="28"/>
        </w:rPr>
        <w:t>日杂等其他材料1</w:t>
      </w:r>
      <w:r>
        <w:rPr>
          <w:rFonts w:hint="eastAsia" w:ascii="仿宋_GB2312" w:hAnsi="仿宋_GB2312" w:eastAsia="仿宋_GB2312"/>
          <w:color w:val="auto"/>
          <w:sz w:val="32"/>
          <w:szCs w:val="28"/>
          <w:lang w:val="en-US" w:eastAsia="zh-CN"/>
        </w:rPr>
        <w:t>05</w:t>
      </w:r>
      <w:r>
        <w:rPr>
          <w:rFonts w:hint="eastAsia" w:ascii="仿宋_GB2312" w:hAnsi="仿宋_GB2312" w:eastAsia="仿宋_GB2312"/>
          <w:color w:val="auto"/>
          <w:sz w:val="32"/>
          <w:szCs w:val="28"/>
        </w:rPr>
        <w:t>万元，主要是因为202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年新</w:t>
      </w:r>
      <w:r>
        <w:rPr>
          <w:rFonts w:hint="eastAsia" w:ascii="仿宋_GB2312" w:hAnsi="仿宋_GB2312" w:eastAsia="仿宋_GB2312"/>
          <w:color w:val="auto"/>
          <w:sz w:val="32"/>
          <w:szCs w:val="28"/>
          <w:lang w:eastAsia="zh-CN"/>
        </w:rPr>
        <w:t>住院</w:t>
      </w:r>
      <w:r>
        <w:rPr>
          <w:rFonts w:hint="eastAsia" w:ascii="仿宋_GB2312" w:hAnsi="仿宋_GB2312" w:eastAsia="仿宋_GB2312"/>
          <w:color w:val="auto"/>
          <w:sz w:val="32"/>
          <w:szCs w:val="28"/>
        </w:rPr>
        <w:t>大楼改扩</w:t>
      </w:r>
      <w:r>
        <w:rPr>
          <w:rFonts w:hint="eastAsia" w:ascii="仿宋_GB2312" w:hAnsi="仿宋_GB2312" w:eastAsia="仿宋_GB2312"/>
          <w:color w:val="auto"/>
          <w:sz w:val="32"/>
          <w:szCs w:val="28"/>
          <w:lang w:eastAsia="zh-CN"/>
        </w:rPr>
        <w:t>建</w:t>
      </w:r>
      <w:r>
        <w:rPr>
          <w:rFonts w:hint="eastAsia" w:ascii="仿宋_GB2312" w:hAnsi="仿宋_GB2312" w:eastAsia="仿宋_GB2312"/>
          <w:color w:val="auto"/>
          <w:sz w:val="32"/>
          <w:szCs w:val="28"/>
        </w:rPr>
        <w:t>工程项目会导致耗用的电工五金材料、其他耗用材料大幅度增加。</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（18）外账损失</w:t>
      </w:r>
      <w:r>
        <w:rPr>
          <w:rFonts w:hint="eastAsia" w:ascii="仿宋_GB2312" w:hAnsi="仿宋_GB2312" w:eastAsia="仿宋_GB2312"/>
          <w:color w:val="auto"/>
          <w:sz w:val="32"/>
          <w:szCs w:val="28"/>
          <w:lang w:val="en-US" w:eastAsia="zh-CN"/>
        </w:rPr>
        <w:t>6</w:t>
      </w:r>
      <w:r>
        <w:rPr>
          <w:rFonts w:hint="eastAsia" w:ascii="仿宋_GB2312" w:hAnsi="仿宋_GB2312" w:eastAsia="仿宋_GB2312"/>
          <w:color w:val="auto"/>
          <w:sz w:val="32"/>
          <w:szCs w:val="28"/>
        </w:rPr>
        <w:t>0万元，按年末应收款项相关比例计提坏</w:t>
      </w:r>
      <w:r>
        <w:rPr>
          <w:rFonts w:hint="eastAsia" w:ascii="仿宋_GB2312" w:hAnsi="仿宋_GB2312" w:eastAsia="仿宋_GB2312"/>
          <w:color w:val="auto"/>
          <w:sz w:val="32"/>
          <w:szCs w:val="28"/>
          <w:lang w:eastAsia="zh-CN"/>
        </w:rPr>
        <w:t>账</w:t>
      </w:r>
      <w:r>
        <w:rPr>
          <w:rFonts w:hint="eastAsia" w:ascii="仿宋_GB2312" w:hAnsi="仿宋_GB2312" w:eastAsia="仿宋_GB2312"/>
          <w:color w:val="auto"/>
          <w:sz w:val="32"/>
          <w:szCs w:val="28"/>
        </w:rPr>
        <w:t>准备。</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（19）其他商品服务支出</w:t>
      </w:r>
      <w:r>
        <w:rPr>
          <w:rFonts w:hint="eastAsia" w:ascii="仿宋_GB2312" w:hAnsi="仿宋_GB2312" w:eastAsia="仿宋_GB2312"/>
          <w:color w:val="auto"/>
          <w:sz w:val="32"/>
          <w:szCs w:val="28"/>
          <w:lang w:val="en-US" w:eastAsia="zh-CN"/>
        </w:rPr>
        <w:t>250</w:t>
      </w:r>
      <w:r>
        <w:rPr>
          <w:rFonts w:hint="eastAsia" w:ascii="仿宋_GB2312" w:hAnsi="仿宋_GB2312" w:eastAsia="仿宋_GB2312"/>
          <w:color w:val="auto"/>
          <w:sz w:val="32"/>
          <w:szCs w:val="28"/>
        </w:rPr>
        <w:t>万元，其中：</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1）医疗赔偿支出</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万元，即用于弥补支付计提的医疗风险金不足赔偿的部分费用；</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2）医疗费用减免</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3）各种行政事业收费5万元；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4）设备检测费用</w:t>
      </w:r>
      <w:r>
        <w:rPr>
          <w:rFonts w:hint="eastAsia" w:ascii="仿宋_GB2312" w:hAnsi="仿宋_GB2312" w:eastAsia="仿宋_GB2312"/>
          <w:color w:val="auto"/>
          <w:sz w:val="32"/>
          <w:szCs w:val="28"/>
          <w:lang w:val="en-US" w:eastAsia="zh-CN"/>
        </w:rPr>
        <w:t>30</w:t>
      </w:r>
      <w:r>
        <w:rPr>
          <w:rFonts w:hint="eastAsia" w:ascii="仿宋_GB2312" w:hAnsi="仿宋_GB2312" w:eastAsia="仿宋_GB2312"/>
          <w:color w:val="auto"/>
          <w:sz w:val="32"/>
          <w:szCs w:val="28"/>
        </w:rPr>
        <w:t>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5）广告宣传标识费</w:t>
      </w:r>
      <w:r>
        <w:rPr>
          <w:rFonts w:hint="eastAsia" w:ascii="仿宋_GB2312" w:hAnsi="仿宋_GB2312" w:eastAsia="仿宋_GB2312"/>
          <w:color w:val="auto"/>
          <w:sz w:val="32"/>
          <w:szCs w:val="28"/>
          <w:lang w:val="en-US" w:eastAsia="zh-CN"/>
        </w:rPr>
        <w:t>130</w:t>
      </w:r>
      <w:r>
        <w:rPr>
          <w:rFonts w:hint="eastAsia" w:ascii="仿宋_GB2312" w:hAnsi="仿宋_GB2312" w:eastAsia="仿宋_GB2312"/>
          <w:color w:val="auto"/>
          <w:sz w:val="32"/>
          <w:szCs w:val="28"/>
        </w:rPr>
        <w:t>万元，含新住院大楼各类标识制作</w:t>
      </w:r>
      <w:r>
        <w:rPr>
          <w:rFonts w:hint="eastAsia" w:ascii="仿宋_GB2312" w:hAnsi="仿宋_GB2312" w:eastAsia="仿宋_GB2312"/>
          <w:color w:val="auto"/>
          <w:sz w:val="32"/>
          <w:szCs w:val="28"/>
          <w:lang w:eastAsia="zh-CN"/>
        </w:rPr>
        <w:t>费用摊销</w:t>
      </w:r>
      <w:r>
        <w:rPr>
          <w:rFonts w:hint="eastAsia" w:ascii="仿宋_GB2312" w:hAnsi="仿宋_GB2312" w:eastAsia="仿宋_GB2312"/>
          <w:color w:val="auto"/>
          <w:sz w:val="32"/>
          <w:szCs w:val="28"/>
        </w:rPr>
        <w:t>、医院宣传片、微信运营服务、文化宣传建设等费用；</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6）其他</w:t>
      </w:r>
      <w:r>
        <w:rPr>
          <w:rFonts w:hint="eastAsia" w:ascii="仿宋_GB2312" w:hAnsi="仿宋_GB2312" w:eastAsia="仿宋_GB2312"/>
          <w:color w:val="auto"/>
          <w:sz w:val="32"/>
          <w:szCs w:val="28"/>
          <w:lang w:val="en-US" w:eastAsia="zh-CN"/>
        </w:rPr>
        <w:t>80</w:t>
      </w:r>
      <w:r>
        <w:rPr>
          <w:rFonts w:hint="eastAsia" w:ascii="仿宋_GB2312" w:hAnsi="仿宋_GB2312" w:eastAsia="仿宋_GB2312"/>
          <w:color w:val="auto"/>
          <w:sz w:val="32"/>
          <w:szCs w:val="28"/>
        </w:rPr>
        <w:t>万元：上述未能包括的费用，主要是党建、团委工作活动经费、创文与创平工作经费、各部门活动经费等费用</w:t>
      </w:r>
      <w:r>
        <w:rPr>
          <w:rFonts w:hint="eastAsia" w:ascii="仿宋_GB2312" w:hAnsi="仿宋_GB2312" w:eastAsia="仿宋_GB2312"/>
          <w:color w:val="auto"/>
          <w:sz w:val="32"/>
          <w:szCs w:val="28"/>
          <w:lang w:eastAsia="zh-CN"/>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8.其他支出(同营业收入无关支出)：</w:t>
      </w:r>
      <w:r>
        <w:rPr>
          <w:rFonts w:hint="eastAsia" w:ascii="仿宋_GB2312" w:hAnsi="仿宋_GB2312" w:eastAsia="仿宋_GB2312"/>
          <w:color w:val="auto"/>
          <w:sz w:val="32"/>
          <w:szCs w:val="28"/>
          <w:lang w:val="en-US" w:eastAsia="zh-CN"/>
        </w:rPr>
        <w:t>20</w:t>
      </w:r>
      <w:r>
        <w:rPr>
          <w:rFonts w:hint="eastAsia" w:ascii="仿宋_GB2312" w:hAnsi="仿宋_GB2312" w:eastAsia="仿宋_GB2312"/>
          <w:color w:val="auto"/>
          <w:sz w:val="32"/>
          <w:szCs w:val="28"/>
        </w:rPr>
        <w:t>万元，主要是</w:t>
      </w:r>
      <w:r>
        <w:rPr>
          <w:rFonts w:hint="eastAsia" w:ascii="仿宋_GB2312" w:hAnsi="仿宋_GB2312" w:eastAsia="仿宋_GB2312"/>
          <w:color w:val="auto"/>
          <w:sz w:val="32"/>
          <w:szCs w:val="28"/>
          <w:lang w:eastAsia="zh-CN"/>
        </w:rPr>
        <w:t>用于</w:t>
      </w:r>
      <w:r>
        <w:rPr>
          <w:rFonts w:hint="eastAsia" w:ascii="仿宋_GB2312" w:hAnsi="仿宋_GB2312" w:eastAsia="仿宋_GB2312"/>
          <w:color w:val="auto"/>
          <w:sz w:val="32"/>
          <w:szCs w:val="28"/>
        </w:rPr>
        <w:t>各种扶贫支出、慰问支出、赞助支出与罚没支出等支出</w:t>
      </w:r>
      <w:r>
        <w:rPr>
          <w:rFonts w:hint="eastAsia" w:ascii="仿宋_GB2312" w:hAnsi="仿宋_GB2312" w:eastAsia="仿宋_GB2312"/>
          <w:color w:val="auto"/>
          <w:sz w:val="32"/>
          <w:szCs w:val="28"/>
          <w:lang w:eastAsia="zh-CN"/>
        </w:rPr>
        <w:t>；</w:t>
      </w:r>
    </w:p>
    <w:p>
      <w:pPr>
        <w:keepNext w:val="0"/>
        <w:keepLines w:val="0"/>
        <w:pageBreakBefore w:val="0"/>
        <w:widowControl w:val="0"/>
        <w:kinsoku/>
        <w:wordWrap/>
        <w:topLinePunct w:val="0"/>
        <w:autoSpaceDE/>
        <w:autoSpaceDN/>
        <w:bidi w:val="0"/>
        <w:adjustRightInd/>
        <w:snapToGrid/>
        <w:spacing w:line="560" w:lineRule="exact"/>
        <w:ind w:right="0" w:rightChars="0" w:firstLine="643" w:firstLineChars="200"/>
        <w:jc w:val="both"/>
        <w:textAlignment w:val="auto"/>
        <w:outlineLvl w:val="9"/>
        <w:rPr>
          <w:rFonts w:hint="eastAsia" w:ascii="楷体" w:hAnsi="楷体" w:eastAsia="楷体" w:cs="楷体"/>
          <w:b/>
          <w:bCs/>
          <w:color w:val="auto"/>
          <w:sz w:val="32"/>
          <w:szCs w:val="28"/>
        </w:rPr>
      </w:pPr>
      <w:r>
        <w:rPr>
          <w:rFonts w:hint="eastAsia" w:ascii="楷体" w:hAnsi="楷体" w:eastAsia="楷体" w:cs="楷体"/>
          <w:b/>
          <w:bCs/>
          <w:color w:val="auto"/>
          <w:sz w:val="32"/>
          <w:szCs w:val="28"/>
          <w:lang w:eastAsia="zh-CN"/>
        </w:rPr>
        <w:t>（</w:t>
      </w:r>
      <w:r>
        <w:rPr>
          <w:rFonts w:hint="eastAsia" w:ascii="楷体" w:hAnsi="楷体" w:eastAsia="楷体" w:cs="楷体"/>
          <w:b/>
          <w:bCs/>
          <w:color w:val="auto"/>
          <w:sz w:val="32"/>
          <w:szCs w:val="28"/>
        </w:rPr>
        <w:t>三）年终结余</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w:t>
      </w:r>
      <w:r>
        <w:rPr>
          <w:rFonts w:hint="eastAsia" w:ascii="仿宋_GB2312" w:hAnsi="仿宋_GB2312" w:eastAsia="仿宋_GB2312"/>
          <w:color w:val="auto"/>
          <w:sz w:val="32"/>
          <w:szCs w:val="28"/>
          <w:lang w:eastAsia="zh-CN"/>
        </w:rPr>
        <w:t>度的</w:t>
      </w:r>
      <w:r>
        <w:rPr>
          <w:rFonts w:hint="eastAsia" w:ascii="仿宋_GB2312" w:hAnsi="仿宋_GB2312" w:eastAsia="仿宋_GB2312"/>
          <w:color w:val="auto"/>
          <w:sz w:val="32"/>
          <w:szCs w:val="28"/>
        </w:rPr>
        <w:t>年终</w:t>
      </w:r>
      <w:r>
        <w:rPr>
          <w:rFonts w:hint="eastAsia" w:ascii="仿宋_GB2312" w:hAnsi="仿宋_GB2312" w:eastAsia="仿宋_GB2312"/>
          <w:color w:val="auto"/>
          <w:sz w:val="32"/>
          <w:szCs w:val="28"/>
          <w:lang w:val="en-US" w:eastAsia="zh-CN"/>
        </w:rPr>
        <w:t>结余</w:t>
      </w:r>
      <w:r>
        <w:rPr>
          <w:rFonts w:hint="eastAsia" w:ascii="仿宋_GB2312" w:hAnsi="仿宋_GB2312" w:eastAsia="仿宋_GB2312"/>
          <w:color w:val="auto"/>
          <w:sz w:val="32"/>
          <w:szCs w:val="28"/>
        </w:rPr>
        <w:t>预计为</w:t>
      </w:r>
      <w:r>
        <w:rPr>
          <w:rFonts w:hint="eastAsia" w:ascii="仿宋_GB2312" w:hAnsi="仿宋_GB2312" w:eastAsia="仿宋_GB2312"/>
          <w:color w:val="auto"/>
          <w:sz w:val="32"/>
          <w:szCs w:val="28"/>
          <w:lang w:val="en-US" w:eastAsia="zh-CN"/>
        </w:rPr>
        <w:t>40</w:t>
      </w:r>
      <w:r>
        <w:rPr>
          <w:rFonts w:hint="eastAsia" w:ascii="仿宋_GB2312" w:hAnsi="仿宋_GB2312" w:eastAsia="仿宋_GB2312"/>
          <w:color w:val="auto"/>
          <w:sz w:val="32"/>
          <w:szCs w:val="28"/>
        </w:rPr>
        <w:t>万元，结余率为</w:t>
      </w:r>
      <w:r>
        <w:rPr>
          <w:rFonts w:hint="eastAsia" w:ascii="仿宋_GB2312" w:hAnsi="仿宋_GB2312" w:eastAsia="仿宋_GB2312"/>
          <w:color w:val="auto"/>
          <w:sz w:val="32"/>
          <w:szCs w:val="28"/>
          <w:lang w:val="en-US" w:eastAsia="zh-CN"/>
        </w:rPr>
        <w:t>0.18</w:t>
      </w:r>
      <w:r>
        <w:rPr>
          <w:rFonts w:hint="eastAsia" w:ascii="仿宋_GB2312" w:hAnsi="仿宋_GB2312" w:eastAsia="仿宋_GB2312"/>
          <w:color w:val="auto"/>
          <w:sz w:val="32"/>
          <w:szCs w:val="28"/>
        </w:rPr>
        <w:t>%，比202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w:t>
      </w:r>
      <w:r>
        <w:rPr>
          <w:rFonts w:hint="eastAsia" w:ascii="仿宋_GB2312" w:hAnsi="仿宋_GB2312" w:eastAsia="仿宋_GB2312"/>
          <w:color w:val="auto"/>
          <w:sz w:val="32"/>
          <w:szCs w:val="28"/>
          <w:lang w:eastAsia="zh-CN"/>
        </w:rPr>
        <w:t>收支</w:t>
      </w:r>
      <w:r>
        <w:rPr>
          <w:rFonts w:hint="eastAsia" w:ascii="仿宋_GB2312" w:hAnsi="仿宋_GB2312" w:eastAsia="仿宋_GB2312"/>
          <w:color w:val="auto"/>
          <w:sz w:val="32"/>
          <w:szCs w:val="28"/>
        </w:rPr>
        <w:t>结余</w:t>
      </w:r>
      <w:r>
        <w:rPr>
          <w:rFonts w:hint="eastAsia" w:ascii="仿宋_GB2312" w:hAnsi="仿宋_GB2312" w:eastAsia="仿宋_GB2312"/>
          <w:color w:val="auto"/>
          <w:sz w:val="32"/>
          <w:szCs w:val="28"/>
          <w:lang w:eastAsia="zh-CN"/>
        </w:rPr>
        <w:t>率</w:t>
      </w:r>
      <w:r>
        <w:rPr>
          <w:rFonts w:hint="eastAsia" w:ascii="仿宋_GB2312" w:hAnsi="仿宋_GB2312" w:eastAsia="仿宋_GB2312"/>
          <w:color w:val="auto"/>
          <w:sz w:val="32"/>
          <w:szCs w:val="28"/>
          <w:lang w:val="en-US" w:eastAsia="zh-CN"/>
        </w:rPr>
        <w:t>1.64%有所下降。</w:t>
      </w:r>
    </w:p>
    <w:p>
      <w:pPr>
        <w:keepNext w:val="0"/>
        <w:keepLines w:val="0"/>
        <w:pageBreakBefore w:val="0"/>
        <w:widowControl w:val="0"/>
        <w:kinsoku/>
        <w:wordWrap/>
        <w:topLinePunct w:val="0"/>
        <w:autoSpaceDE/>
        <w:autoSpaceDN/>
        <w:bidi w:val="0"/>
        <w:adjustRightInd/>
        <w:snapToGrid/>
        <w:spacing w:line="560" w:lineRule="exact"/>
        <w:ind w:right="0" w:rightChars="0" w:firstLine="643" w:firstLineChars="200"/>
        <w:jc w:val="both"/>
        <w:textAlignment w:val="auto"/>
        <w:outlineLvl w:val="9"/>
        <w:rPr>
          <w:rFonts w:hint="eastAsia" w:ascii="黑体" w:hAnsi="黑体" w:eastAsia="黑体"/>
          <w:b/>
          <w:bCs/>
          <w:color w:val="auto"/>
          <w:sz w:val="32"/>
          <w:szCs w:val="28"/>
        </w:rPr>
      </w:pPr>
      <w:r>
        <w:rPr>
          <w:rFonts w:hint="eastAsia" w:ascii="黑体" w:hAnsi="黑体" w:eastAsia="黑体"/>
          <w:b/>
          <w:bCs/>
          <w:color w:val="auto"/>
          <w:sz w:val="32"/>
          <w:szCs w:val="28"/>
        </w:rPr>
        <w:t>三、资金投入预算部分（即资金来源及运用计划）</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（一）资金来源：预计全年资金可用额度为</w:t>
      </w:r>
      <w:r>
        <w:rPr>
          <w:rFonts w:hint="eastAsia" w:ascii="仿宋_GB2312" w:hAnsi="仿宋_GB2312" w:eastAsia="仿宋_GB2312"/>
          <w:color w:val="auto"/>
          <w:sz w:val="32"/>
          <w:szCs w:val="28"/>
          <w:lang w:val="en-US" w:eastAsia="zh-CN"/>
        </w:rPr>
        <w:t>44605</w:t>
      </w:r>
      <w:r>
        <w:rPr>
          <w:rFonts w:hint="eastAsia" w:ascii="仿宋_GB2312" w:hAnsi="仿宋_GB2312" w:eastAsia="仿宋_GB2312"/>
          <w:color w:val="auto"/>
          <w:sz w:val="32"/>
          <w:szCs w:val="28"/>
        </w:rPr>
        <w:t>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年初银行存款</w:t>
      </w:r>
      <w:r>
        <w:rPr>
          <w:rFonts w:hint="eastAsia" w:ascii="仿宋_GB2312" w:hAnsi="仿宋_GB2312" w:eastAsia="仿宋_GB2312"/>
          <w:color w:val="auto"/>
          <w:sz w:val="32"/>
          <w:szCs w:val="28"/>
          <w:lang w:val="en-US" w:eastAsia="zh-CN"/>
        </w:rPr>
        <w:t>646</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2.预计总收入</w:t>
      </w:r>
      <w:r>
        <w:rPr>
          <w:rFonts w:hint="eastAsia" w:ascii="仿宋_GB2312" w:hAnsi="仿宋_GB2312" w:eastAsia="仿宋_GB2312"/>
          <w:color w:val="auto"/>
          <w:sz w:val="32"/>
          <w:szCs w:val="28"/>
          <w:lang w:val="en-US" w:eastAsia="zh-CN"/>
        </w:rPr>
        <w:t>40090</w:t>
      </w:r>
      <w:r>
        <w:rPr>
          <w:rFonts w:hint="eastAsia" w:ascii="仿宋_GB2312" w:hAnsi="仿宋_GB2312" w:eastAsia="仿宋_GB2312"/>
          <w:color w:val="auto"/>
          <w:sz w:val="32"/>
          <w:szCs w:val="28"/>
          <w:lang w:eastAsia="zh-CN"/>
        </w:rPr>
        <w:t>万</w:t>
      </w:r>
      <w:r>
        <w:rPr>
          <w:rFonts w:hint="eastAsia" w:ascii="仿宋_GB2312" w:hAnsi="仿宋_GB2312" w:eastAsia="仿宋_GB2312"/>
          <w:color w:val="auto"/>
          <w:sz w:val="32"/>
          <w:szCs w:val="28"/>
        </w:rPr>
        <w:t>元，现金流入率为6</w:t>
      </w:r>
      <w:r>
        <w:rPr>
          <w:rFonts w:hint="eastAsia" w:ascii="仿宋_GB2312" w:hAnsi="仿宋_GB2312" w:eastAsia="仿宋_GB2312"/>
          <w:color w:val="auto"/>
          <w:sz w:val="32"/>
          <w:szCs w:val="28"/>
          <w:lang w:val="en-US" w:eastAsia="zh-CN"/>
        </w:rPr>
        <w:t>0</w:t>
      </w:r>
      <w:r>
        <w:rPr>
          <w:rFonts w:hint="eastAsia" w:ascii="仿宋_GB2312" w:hAnsi="仿宋_GB2312" w:eastAsia="仿宋_GB2312"/>
          <w:color w:val="auto"/>
          <w:sz w:val="32"/>
          <w:szCs w:val="28"/>
        </w:rPr>
        <w:t>%左右，可以流入现金2</w:t>
      </w:r>
      <w:r>
        <w:rPr>
          <w:rFonts w:hint="eastAsia" w:ascii="仿宋_GB2312" w:hAnsi="仿宋_GB2312" w:eastAsia="仿宋_GB2312"/>
          <w:color w:val="auto"/>
          <w:sz w:val="32"/>
          <w:szCs w:val="28"/>
          <w:lang w:val="en-US" w:eastAsia="zh-CN"/>
        </w:rPr>
        <w:t>4054</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3.全年可回收医疗资金为1</w:t>
      </w:r>
      <w:r>
        <w:rPr>
          <w:rFonts w:hint="eastAsia" w:ascii="仿宋_GB2312" w:hAnsi="仿宋_GB2312" w:eastAsia="仿宋_GB2312"/>
          <w:color w:val="auto"/>
          <w:sz w:val="32"/>
          <w:szCs w:val="28"/>
          <w:lang w:val="en-US" w:eastAsia="zh-CN"/>
        </w:rPr>
        <w:t>834</w:t>
      </w:r>
      <w:r>
        <w:rPr>
          <w:rFonts w:hint="eastAsia" w:ascii="仿宋_GB2312" w:hAnsi="仿宋_GB2312" w:eastAsia="仿宋_GB2312"/>
          <w:color w:val="auto"/>
          <w:sz w:val="32"/>
          <w:szCs w:val="28"/>
        </w:rPr>
        <w:t>0万元：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（1）离休欠款</w:t>
      </w:r>
      <w:r>
        <w:rPr>
          <w:rFonts w:hint="eastAsia" w:ascii="仿宋_GB2312" w:hAnsi="仿宋_GB2312" w:eastAsia="仿宋_GB2312"/>
          <w:color w:val="auto"/>
          <w:sz w:val="32"/>
          <w:szCs w:val="28"/>
          <w:lang w:val="en-US" w:eastAsia="zh-CN"/>
        </w:rPr>
        <w:t>5</w:t>
      </w:r>
      <w:r>
        <w:rPr>
          <w:rFonts w:hint="eastAsia" w:ascii="仿宋_GB2312" w:hAnsi="仿宋_GB2312" w:eastAsia="仿宋_GB2312"/>
          <w:color w:val="auto"/>
          <w:sz w:val="32"/>
          <w:szCs w:val="28"/>
        </w:rPr>
        <w:t>0万元；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（2）医保资金1</w:t>
      </w:r>
      <w:r>
        <w:rPr>
          <w:rFonts w:hint="eastAsia" w:ascii="仿宋_GB2312" w:hAnsi="仿宋_GB2312" w:eastAsia="仿宋_GB2312"/>
          <w:color w:val="auto"/>
          <w:sz w:val="32"/>
          <w:szCs w:val="28"/>
          <w:lang w:val="en-US" w:eastAsia="zh-CN"/>
        </w:rPr>
        <w:t>7440</w:t>
      </w:r>
      <w:r>
        <w:rPr>
          <w:rFonts w:hint="eastAsia" w:ascii="仿宋_GB2312" w:hAnsi="仿宋_GB2312" w:eastAsia="仿宋_GB2312"/>
          <w:color w:val="auto"/>
          <w:sz w:val="32"/>
          <w:szCs w:val="28"/>
        </w:rPr>
        <w:t>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（3）合同记账及群众欠款等其它欠款：</w:t>
      </w:r>
      <w:r>
        <w:rPr>
          <w:rFonts w:hint="eastAsia" w:ascii="仿宋_GB2312" w:hAnsi="仿宋_GB2312" w:eastAsia="仿宋_GB2312"/>
          <w:color w:val="auto"/>
          <w:sz w:val="32"/>
          <w:szCs w:val="28"/>
          <w:lang w:val="en-US" w:eastAsia="zh-CN"/>
        </w:rPr>
        <w:t>85</w:t>
      </w:r>
      <w:r>
        <w:rPr>
          <w:rFonts w:hint="eastAsia" w:ascii="仿宋_GB2312" w:hAnsi="仿宋_GB2312" w:eastAsia="仿宋_GB2312"/>
          <w:color w:val="auto"/>
          <w:sz w:val="32"/>
          <w:szCs w:val="28"/>
        </w:rPr>
        <w:t>0万元；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4.</w:t>
      </w:r>
      <w:r>
        <w:rPr>
          <w:rFonts w:hint="eastAsia"/>
          <w:color w:val="auto"/>
        </w:rPr>
        <w:t xml:space="preserve"> </w:t>
      </w:r>
      <w:r>
        <w:rPr>
          <w:rFonts w:hint="eastAsia" w:ascii="仿宋_GB2312" w:hAnsi="仿宋_GB2312" w:eastAsia="仿宋_GB2312"/>
          <w:color w:val="auto"/>
          <w:sz w:val="32"/>
          <w:szCs w:val="28"/>
        </w:rPr>
        <w:t>财政项目补助收入（主要指县级公立医院能力建设及县级公立医院综合改革各级政府财政配套资金等各项目专项资金）</w:t>
      </w:r>
      <w:r>
        <w:rPr>
          <w:rFonts w:hint="eastAsia" w:ascii="仿宋_GB2312" w:hAnsi="仿宋_GB2312" w:eastAsia="仿宋_GB2312"/>
          <w:color w:val="auto"/>
          <w:sz w:val="32"/>
          <w:szCs w:val="28"/>
          <w:lang w:val="en-US" w:eastAsia="zh-CN"/>
        </w:rPr>
        <w:t>7</w:t>
      </w:r>
      <w:r>
        <w:rPr>
          <w:rFonts w:hint="eastAsia" w:ascii="仿宋_GB2312" w:hAnsi="仿宋_GB2312" w:eastAsia="仿宋_GB2312"/>
          <w:color w:val="auto"/>
          <w:sz w:val="32"/>
          <w:szCs w:val="28"/>
        </w:rPr>
        <w:t>00万元</w:t>
      </w:r>
      <w:r>
        <w:rPr>
          <w:rFonts w:hint="eastAsia" w:ascii="仿宋_GB2312" w:hAnsi="仿宋_GB2312" w:eastAsia="仿宋_GB2312"/>
          <w:color w:val="auto"/>
          <w:sz w:val="32"/>
          <w:szCs w:val="28"/>
          <w:lang w:eastAsia="zh-CN"/>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lang w:eastAsia="zh-CN"/>
        </w:rPr>
      </w:pPr>
      <w:r>
        <w:rPr>
          <w:rFonts w:hint="eastAsia" w:ascii="仿宋_GB2312" w:hAnsi="仿宋_GB2312" w:eastAsia="仿宋_GB2312"/>
          <w:color w:val="auto"/>
          <w:sz w:val="32"/>
          <w:szCs w:val="28"/>
        </w:rPr>
        <w:t>5.202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年医保周转金</w:t>
      </w:r>
      <w:r>
        <w:rPr>
          <w:rFonts w:hint="eastAsia" w:ascii="仿宋_GB2312" w:hAnsi="仿宋_GB2312" w:eastAsia="仿宋_GB2312"/>
          <w:color w:val="auto"/>
          <w:sz w:val="32"/>
          <w:szCs w:val="28"/>
          <w:lang w:val="en-US" w:eastAsia="zh-CN"/>
        </w:rPr>
        <w:t>865</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lang w:val="en-US" w:eastAsia="zh-CN"/>
        </w:rPr>
        <w:t>6</w:t>
      </w:r>
      <w:r>
        <w:rPr>
          <w:rFonts w:hint="eastAsia" w:ascii="仿宋_GB2312" w:hAnsi="仿宋_GB2312" w:eastAsia="仿宋_GB2312"/>
          <w:color w:val="auto"/>
          <w:sz w:val="32"/>
          <w:szCs w:val="28"/>
        </w:rPr>
        <w:t>.银行流动资金贷款</w:t>
      </w:r>
      <w:r>
        <w:rPr>
          <w:rFonts w:hint="eastAsia" w:ascii="仿宋_GB2312" w:hAnsi="仿宋_GB2312" w:eastAsia="仿宋_GB2312"/>
          <w:color w:val="auto"/>
          <w:sz w:val="32"/>
          <w:szCs w:val="28"/>
          <w:lang w:eastAsia="zh-CN"/>
        </w:rPr>
        <w:t>：</w:t>
      </w:r>
      <w:r>
        <w:rPr>
          <w:rFonts w:hint="eastAsia" w:ascii="仿宋_GB2312" w:hAnsi="仿宋_GB2312" w:eastAsia="仿宋_GB2312"/>
          <w:color w:val="auto"/>
          <w:sz w:val="32"/>
          <w:szCs w:val="28"/>
        </w:rPr>
        <w:t>视医院具体流动资金周转的需求而定</w:t>
      </w:r>
      <w:r>
        <w:rPr>
          <w:rFonts w:hint="eastAsia" w:ascii="仿宋_GB2312" w:hAnsi="仿宋_GB2312" w:eastAsia="仿宋_GB2312"/>
          <w:color w:val="auto"/>
          <w:sz w:val="32"/>
          <w:szCs w:val="28"/>
          <w:lang w:eastAsia="zh-CN"/>
        </w:rPr>
        <w:t>；</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（二）资金运用：预计全年需用资金</w:t>
      </w:r>
      <w:r>
        <w:rPr>
          <w:rFonts w:hint="eastAsia" w:ascii="仿宋_GB2312" w:hAnsi="仿宋_GB2312" w:eastAsia="仿宋_GB2312"/>
          <w:color w:val="auto"/>
          <w:sz w:val="32"/>
          <w:szCs w:val="28"/>
          <w:lang w:val="en-US" w:eastAsia="zh-CN"/>
        </w:rPr>
        <w:t>44381</w:t>
      </w:r>
      <w:r>
        <w:rPr>
          <w:rFonts w:hint="eastAsia" w:ascii="仿宋_GB2312" w:hAnsi="仿宋_GB2312" w:eastAsia="仿宋_GB2312"/>
          <w:color w:val="auto"/>
          <w:sz w:val="32"/>
          <w:szCs w:val="28"/>
        </w:rPr>
        <w:t>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1.人员经费：1</w:t>
      </w:r>
      <w:r>
        <w:rPr>
          <w:rFonts w:hint="eastAsia" w:ascii="仿宋_GB2312" w:hAnsi="仿宋_GB2312" w:eastAsia="仿宋_GB2312"/>
          <w:color w:val="auto"/>
          <w:sz w:val="32"/>
          <w:szCs w:val="28"/>
          <w:lang w:val="en-US" w:eastAsia="zh-CN"/>
        </w:rPr>
        <w:t>735</w:t>
      </w:r>
      <w:r>
        <w:rPr>
          <w:rFonts w:hint="eastAsia" w:ascii="仿宋_GB2312" w:hAnsi="仿宋_GB2312" w:eastAsia="仿宋_GB2312"/>
          <w:color w:val="auto"/>
          <w:sz w:val="32"/>
          <w:szCs w:val="28"/>
        </w:rPr>
        <w:t>0万元。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2.药品费：</w:t>
      </w:r>
      <w:r>
        <w:rPr>
          <w:rFonts w:hint="eastAsia" w:ascii="仿宋_GB2312" w:hAnsi="仿宋_GB2312" w:eastAsia="仿宋_GB2312"/>
          <w:color w:val="auto"/>
          <w:sz w:val="32"/>
          <w:szCs w:val="28"/>
          <w:lang w:val="en-US" w:eastAsia="zh-CN"/>
        </w:rPr>
        <w:t>76</w:t>
      </w:r>
      <w:r>
        <w:rPr>
          <w:rFonts w:hint="eastAsia" w:ascii="仿宋_GB2312" w:hAnsi="仿宋_GB2312" w:eastAsia="仿宋_GB2312"/>
          <w:color w:val="auto"/>
          <w:sz w:val="32"/>
          <w:szCs w:val="28"/>
        </w:rPr>
        <w:t>00万元。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3.卫生材料：</w:t>
      </w:r>
      <w:r>
        <w:rPr>
          <w:rFonts w:hint="eastAsia" w:ascii="仿宋_GB2312" w:hAnsi="仿宋_GB2312" w:eastAsia="仿宋_GB2312"/>
          <w:color w:val="auto"/>
          <w:sz w:val="32"/>
          <w:szCs w:val="28"/>
          <w:lang w:val="en-US" w:eastAsia="zh-CN"/>
        </w:rPr>
        <w:t>75</w:t>
      </w:r>
      <w:r>
        <w:rPr>
          <w:rFonts w:hint="eastAsia" w:ascii="仿宋_GB2312" w:hAnsi="仿宋_GB2312" w:eastAsia="仿宋_GB2312"/>
          <w:color w:val="auto"/>
          <w:sz w:val="32"/>
          <w:szCs w:val="28"/>
        </w:rPr>
        <w:t>00万元。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4.其他支出：3</w:t>
      </w:r>
      <w:r>
        <w:rPr>
          <w:rFonts w:hint="eastAsia" w:ascii="仿宋_GB2312" w:hAnsi="仿宋_GB2312" w:eastAsia="仿宋_GB2312"/>
          <w:color w:val="auto"/>
          <w:sz w:val="32"/>
          <w:szCs w:val="28"/>
          <w:lang w:val="en-US" w:eastAsia="zh-CN"/>
        </w:rPr>
        <w:t>35</w:t>
      </w:r>
      <w:r>
        <w:rPr>
          <w:rFonts w:hint="eastAsia" w:ascii="仿宋_GB2312" w:hAnsi="仿宋_GB2312" w:eastAsia="仿宋_GB2312"/>
          <w:color w:val="auto"/>
          <w:sz w:val="32"/>
          <w:szCs w:val="28"/>
        </w:rPr>
        <w:t>0万元。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5.医院专科名医工作室建设经费支付：260万元。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lang w:val="en-US" w:eastAsia="zh-CN"/>
        </w:rPr>
        <w:t>6</w:t>
      </w:r>
      <w:r>
        <w:rPr>
          <w:rFonts w:hint="eastAsia" w:ascii="仿宋_GB2312" w:hAnsi="仿宋_GB2312" w:eastAsia="仿宋_GB2312"/>
          <w:color w:val="auto"/>
          <w:sz w:val="32"/>
          <w:szCs w:val="28"/>
        </w:rPr>
        <w:t>.投资共需资金</w:t>
      </w:r>
      <w:r>
        <w:rPr>
          <w:rFonts w:hint="eastAsia" w:ascii="仿宋_GB2312" w:hAnsi="仿宋_GB2312" w:eastAsia="仿宋_GB2312"/>
          <w:color w:val="auto"/>
          <w:sz w:val="32"/>
          <w:szCs w:val="28"/>
          <w:lang w:val="en-US" w:eastAsia="zh-CN"/>
        </w:rPr>
        <w:t>5051</w:t>
      </w:r>
      <w:r>
        <w:rPr>
          <w:rFonts w:hint="eastAsia" w:ascii="仿宋_GB2312" w:hAnsi="仿宋_GB2312" w:eastAsia="仿宋_GB2312"/>
          <w:color w:val="auto"/>
          <w:sz w:val="32"/>
          <w:szCs w:val="28"/>
        </w:rPr>
        <w:t>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eastAsia="zh-CN"/>
        </w:rPr>
        <w:t>（1）基</w:t>
      </w:r>
      <w:r>
        <w:rPr>
          <w:rFonts w:hint="eastAsia" w:ascii="仿宋_GB2312" w:hAnsi="仿宋_GB2312" w:eastAsia="仿宋_GB2312"/>
          <w:color w:val="auto"/>
          <w:sz w:val="32"/>
          <w:szCs w:val="28"/>
        </w:rPr>
        <w:t>建及后勤</w:t>
      </w:r>
      <w:r>
        <w:rPr>
          <w:rFonts w:hint="eastAsia" w:ascii="仿宋_GB2312" w:hAnsi="仿宋_GB2312" w:eastAsia="仿宋_GB2312"/>
          <w:color w:val="auto"/>
          <w:sz w:val="32"/>
          <w:szCs w:val="28"/>
          <w:lang w:eastAsia="zh-CN"/>
        </w:rPr>
        <w:t>项目</w:t>
      </w:r>
      <w:r>
        <w:rPr>
          <w:rFonts w:hint="eastAsia" w:ascii="仿宋_GB2312" w:hAnsi="仿宋_GB2312" w:eastAsia="仿宋_GB2312"/>
          <w:color w:val="auto"/>
          <w:sz w:val="32"/>
          <w:szCs w:val="28"/>
        </w:rPr>
        <w:t>类</w:t>
      </w:r>
      <w:r>
        <w:rPr>
          <w:rFonts w:hint="eastAsia" w:ascii="仿宋_GB2312" w:hAnsi="仿宋_GB2312" w:eastAsia="仿宋_GB2312"/>
          <w:color w:val="auto"/>
          <w:sz w:val="32"/>
          <w:szCs w:val="28"/>
          <w:lang w:val="en-US" w:eastAsia="zh-CN"/>
        </w:rPr>
        <w:t>2510</w:t>
      </w:r>
      <w:r>
        <w:rPr>
          <w:rFonts w:hint="eastAsia" w:ascii="仿宋_GB2312" w:hAnsi="仿宋_GB2312" w:eastAsia="仿宋_GB2312"/>
          <w:color w:val="auto"/>
          <w:sz w:val="32"/>
          <w:szCs w:val="28"/>
        </w:rPr>
        <w:t>万元：小型工程</w:t>
      </w:r>
      <w:r>
        <w:rPr>
          <w:rFonts w:hint="eastAsia" w:ascii="仿宋_GB2312" w:hAnsi="仿宋_GB2312" w:eastAsia="仿宋_GB2312"/>
          <w:color w:val="auto"/>
          <w:sz w:val="32"/>
          <w:szCs w:val="28"/>
          <w:lang w:eastAsia="zh-CN"/>
        </w:rPr>
        <w:t>与零星工程</w:t>
      </w:r>
      <w:r>
        <w:rPr>
          <w:rFonts w:hint="eastAsia" w:ascii="仿宋_GB2312" w:hAnsi="仿宋_GB2312" w:eastAsia="仿宋_GB2312"/>
          <w:color w:val="auto"/>
          <w:sz w:val="32"/>
          <w:szCs w:val="28"/>
        </w:rPr>
        <w:t>项目</w:t>
      </w:r>
      <w:r>
        <w:rPr>
          <w:rFonts w:hint="eastAsia" w:ascii="仿宋_GB2312" w:hAnsi="仿宋_GB2312" w:eastAsia="仿宋_GB2312"/>
          <w:color w:val="auto"/>
          <w:sz w:val="32"/>
          <w:szCs w:val="28"/>
          <w:lang w:val="en-US" w:eastAsia="zh-CN"/>
        </w:rPr>
        <w:t>400</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院区新配电房建设项目</w:t>
      </w:r>
      <w:r>
        <w:rPr>
          <w:rFonts w:hint="eastAsia" w:ascii="仿宋_GB2312" w:hAnsi="仿宋_GB2312" w:eastAsia="仿宋_GB2312"/>
          <w:color w:val="auto"/>
          <w:sz w:val="32"/>
          <w:szCs w:val="28"/>
          <w:lang w:val="en-US" w:eastAsia="zh-CN"/>
        </w:rPr>
        <w:t>400万元，院区外洋湄村土地征收项目400万元，新院区新大门门楼建设项目400万元，医用气体建设项目80万元</w:t>
      </w:r>
      <w:r>
        <w:rPr>
          <w:rFonts w:hint="eastAsia" w:ascii="仿宋_GB2312" w:hAnsi="仿宋_GB2312" w:eastAsia="仿宋_GB2312"/>
          <w:color w:val="auto"/>
          <w:sz w:val="32"/>
          <w:szCs w:val="28"/>
          <w:lang w:eastAsia="zh-CN"/>
        </w:rPr>
        <w:t>；</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年立项未完成的项目或在建进行项目以及各项目余款</w:t>
      </w:r>
      <w:r>
        <w:rPr>
          <w:rFonts w:hint="eastAsia" w:ascii="仿宋_GB2312" w:hAnsi="仿宋_GB2312" w:eastAsia="仿宋_GB2312"/>
          <w:color w:val="auto"/>
          <w:sz w:val="32"/>
          <w:szCs w:val="28"/>
          <w:lang w:val="en-US" w:eastAsia="zh-CN"/>
        </w:rPr>
        <w:t>830</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（含新大楼业务用房办公家具款项</w:t>
      </w:r>
      <w:r>
        <w:rPr>
          <w:rFonts w:hint="eastAsia" w:ascii="仿宋_GB2312" w:hAnsi="仿宋_GB2312" w:eastAsia="仿宋_GB2312"/>
          <w:color w:val="auto"/>
          <w:sz w:val="32"/>
          <w:szCs w:val="28"/>
          <w:lang w:val="en-US" w:eastAsia="zh-CN"/>
        </w:rPr>
        <w:t>、</w:t>
      </w:r>
      <w:r>
        <w:rPr>
          <w:rFonts w:hint="eastAsia" w:ascii="仿宋_GB2312" w:hAnsi="仿宋_GB2312" w:eastAsia="仿宋_GB2312"/>
          <w:color w:val="auto"/>
          <w:sz w:val="32"/>
          <w:szCs w:val="28"/>
        </w:rPr>
        <w:t>消防系统规范化改造</w:t>
      </w:r>
      <w:r>
        <w:rPr>
          <w:rFonts w:hint="eastAsia" w:ascii="仿宋_GB2312" w:hAnsi="仿宋_GB2312" w:eastAsia="仿宋_GB2312"/>
          <w:color w:val="auto"/>
          <w:sz w:val="32"/>
          <w:szCs w:val="28"/>
          <w:lang w:eastAsia="zh-CN"/>
        </w:rPr>
        <w:t>项目、</w:t>
      </w:r>
      <w:r>
        <w:rPr>
          <w:rFonts w:hint="eastAsia" w:ascii="仿宋_GB2312" w:hAnsi="仿宋_GB2312" w:eastAsia="仿宋_GB2312"/>
          <w:color w:val="auto"/>
          <w:sz w:val="32"/>
          <w:szCs w:val="28"/>
        </w:rPr>
        <w:t>污水处理监测系统建设</w:t>
      </w:r>
      <w:r>
        <w:rPr>
          <w:rFonts w:hint="eastAsia" w:ascii="仿宋_GB2312" w:hAnsi="仿宋_GB2312" w:eastAsia="仿宋_GB2312"/>
          <w:color w:val="auto"/>
          <w:sz w:val="32"/>
          <w:szCs w:val="28"/>
          <w:lang w:val="en-US" w:eastAsia="zh-CN"/>
        </w:rPr>
        <w:t>项目、</w:t>
      </w:r>
      <w:r>
        <w:rPr>
          <w:rFonts w:hint="eastAsia" w:ascii="仿宋_GB2312" w:hAnsi="仿宋_GB2312" w:eastAsia="仿宋_GB2312"/>
          <w:color w:val="auto"/>
          <w:sz w:val="32"/>
          <w:szCs w:val="28"/>
        </w:rPr>
        <w:t>供电线路升级改造</w:t>
      </w:r>
      <w:r>
        <w:rPr>
          <w:rFonts w:hint="eastAsia" w:ascii="仿宋_GB2312" w:hAnsi="仿宋_GB2312" w:eastAsia="仿宋_GB2312"/>
          <w:color w:val="auto"/>
          <w:sz w:val="32"/>
          <w:szCs w:val="28"/>
          <w:lang w:eastAsia="zh-CN"/>
        </w:rPr>
        <w:t>及配电房土建工程等）。另外我院</w:t>
      </w:r>
      <w:r>
        <w:rPr>
          <w:rFonts w:hint="eastAsia" w:ascii="仿宋_GB2312" w:hAnsi="仿宋_GB2312" w:eastAsia="仿宋_GB2312"/>
          <w:color w:val="auto"/>
          <w:sz w:val="32"/>
          <w:szCs w:val="28"/>
          <w:lang w:val="en-US" w:eastAsia="zh-CN"/>
        </w:rPr>
        <w:t>肿瘤楼基建项目3200万元、新住院大楼业务用房建设5530万元、连州市公共卫生应急能力建设项目10000万元（含消化出血救治中心、发热门诊、健康管理中心、科研楼建设项目等）等项目预算资金合计18730万元计划申请政府财政资金支付，不占用医院自筹资金预算。</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（2）设备类1330万元:新增采购设备项目880万元，2022年立项未完成的设备项目的资金需求及2022年已购设备余款450万元。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3）信息类1211万元：新增各项信息软件系统420万元，新增信息硬件设备等294万元，2022年信息类立项尚未完成的项目或在建项目资金需求497万元；另合理用药系统软件项目230万元视医疗总院的医共体建设资金而定。</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6.其他支出(与经营无关的资金支出)3270万元。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（1）计提缴纳连州市医疗机构发展准备金2405万元；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（2）2023年底归还医保预付周转金865万元；</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（三）期末银行存款224万元。</w:t>
      </w:r>
    </w:p>
    <w:p>
      <w:pPr>
        <w:keepNext w:val="0"/>
        <w:keepLines w:val="0"/>
        <w:pageBreakBefore w:val="0"/>
        <w:widowControl w:val="0"/>
        <w:kinsoku/>
        <w:wordWrap/>
        <w:topLinePunct w:val="0"/>
        <w:autoSpaceDE/>
        <w:autoSpaceDN/>
        <w:bidi w:val="0"/>
        <w:adjustRightInd/>
        <w:snapToGrid/>
        <w:spacing w:line="560" w:lineRule="exact"/>
        <w:ind w:right="0" w:rightChars="0" w:firstLine="643" w:firstLineChars="200"/>
        <w:jc w:val="both"/>
        <w:textAlignment w:val="auto"/>
        <w:outlineLvl w:val="9"/>
        <w:rPr>
          <w:rFonts w:hint="eastAsia" w:ascii="黑体" w:hAnsi="黑体" w:eastAsia="黑体"/>
          <w:b/>
          <w:bCs/>
          <w:color w:val="auto"/>
          <w:sz w:val="32"/>
          <w:szCs w:val="28"/>
        </w:rPr>
      </w:pPr>
      <w:r>
        <w:rPr>
          <w:rFonts w:hint="eastAsia" w:ascii="黑体" w:hAnsi="黑体" w:eastAsia="黑体"/>
          <w:b/>
          <w:bCs/>
          <w:color w:val="auto"/>
          <w:sz w:val="32"/>
          <w:szCs w:val="28"/>
        </w:rPr>
        <w:t>四、其他情况预算</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（一）预计202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年全年缴纳个人所得税</w:t>
      </w:r>
      <w:r>
        <w:rPr>
          <w:rFonts w:hint="eastAsia" w:ascii="仿宋_GB2312" w:hAnsi="仿宋_GB2312" w:eastAsia="仿宋_GB2312"/>
          <w:color w:val="auto"/>
          <w:sz w:val="32"/>
          <w:szCs w:val="28"/>
          <w:lang w:val="en-US" w:eastAsia="zh-CN"/>
        </w:rPr>
        <w:t>650</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年缴纳的个人所得税总额略有所增加。</w:t>
      </w:r>
    </w:p>
    <w:p>
      <w:pPr>
        <w:keepNext w:val="0"/>
        <w:keepLines w:val="0"/>
        <w:pageBreakBefore w:val="0"/>
        <w:widowControl w:val="0"/>
        <w:kinsoku/>
        <w:wordWrap/>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olor w:val="auto"/>
          <w:sz w:val="32"/>
          <w:szCs w:val="28"/>
        </w:rPr>
      </w:pPr>
      <w:r>
        <w:rPr>
          <w:rFonts w:hint="eastAsia" w:ascii="仿宋_GB2312" w:hAnsi="仿宋_GB2312" w:eastAsia="仿宋_GB2312"/>
          <w:color w:val="auto"/>
          <w:sz w:val="32"/>
          <w:szCs w:val="28"/>
        </w:rPr>
        <w:t>（二）预计202</w:t>
      </w:r>
      <w:r>
        <w:rPr>
          <w:rFonts w:hint="eastAsia" w:ascii="仿宋_GB2312" w:hAnsi="仿宋_GB2312" w:eastAsia="仿宋_GB2312"/>
          <w:color w:val="auto"/>
          <w:sz w:val="32"/>
          <w:szCs w:val="28"/>
          <w:lang w:val="en-US" w:eastAsia="zh-CN"/>
        </w:rPr>
        <w:t>3</w:t>
      </w:r>
      <w:r>
        <w:rPr>
          <w:rFonts w:hint="eastAsia" w:ascii="仿宋_GB2312" w:hAnsi="仿宋_GB2312" w:eastAsia="仿宋_GB2312"/>
          <w:color w:val="auto"/>
          <w:sz w:val="32"/>
          <w:szCs w:val="28"/>
        </w:rPr>
        <w:t>年每一职工人均产值为44.</w:t>
      </w:r>
      <w:r>
        <w:rPr>
          <w:rFonts w:hint="eastAsia" w:ascii="仿宋_GB2312" w:hAnsi="仿宋_GB2312" w:eastAsia="仿宋_GB2312"/>
          <w:color w:val="auto"/>
          <w:sz w:val="32"/>
          <w:szCs w:val="28"/>
          <w:lang w:val="en-US" w:eastAsia="zh-CN"/>
        </w:rPr>
        <w:t>54</w:t>
      </w:r>
      <w:r>
        <w:rPr>
          <w:rFonts w:hint="eastAsia" w:ascii="仿宋_GB2312" w:hAnsi="仿宋_GB2312" w:eastAsia="仿宋_GB2312"/>
          <w:color w:val="auto"/>
          <w:sz w:val="32"/>
          <w:szCs w:val="28"/>
        </w:rPr>
        <w:t>万元(以全年平均按</w:t>
      </w:r>
      <w:r>
        <w:rPr>
          <w:rFonts w:hint="eastAsia" w:ascii="仿宋_GB2312" w:hAnsi="仿宋_GB2312" w:eastAsia="仿宋_GB2312"/>
          <w:color w:val="auto"/>
          <w:sz w:val="32"/>
          <w:szCs w:val="28"/>
          <w:lang w:val="en-US" w:eastAsia="zh-CN"/>
        </w:rPr>
        <w:t>90</w:t>
      </w:r>
      <w:r>
        <w:rPr>
          <w:rFonts w:hint="eastAsia" w:ascii="仿宋_GB2312" w:hAnsi="仿宋_GB2312" w:eastAsia="仿宋_GB2312"/>
          <w:color w:val="auto"/>
          <w:sz w:val="32"/>
          <w:szCs w:val="28"/>
        </w:rPr>
        <w:t>0人在职职工计算)，比202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44.23</w:t>
      </w:r>
      <w:r>
        <w:rPr>
          <w:rFonts w:hint="eastAsia" w:ascii="仿宋_GB2312" w:hAnsi="仿宋_GB2312" w:eastAsia="仿宋_GB2312"/>
          <w:color w:val="auto"/>
          <w:sz w:val="32"/>
          <w:szCs w:val="28"/>
        </w:rPr>
        <w:t>万元略有所增加，其中人均有效产值29.</w:t>
      </w:r>
      <w:r>
        <w:rPr>
          <w:rFonts w:hint="eastAsia" w:ascii="仿宋_GB2312" w:hAnsi="仿宋_GB2312" w:eastAsia="仿宋_GB2312"/>
          <w:color w:val="auto"/>
          <w:sz w:val="32"/>
          <w:szCs w:val="28"/>
          <w:lang w:val="en-US" w:eastAsia="zh-CN"/>
        </w:rPr>
        <w:t>83</w:t>
      </w:r>
      <w:r>
        <w:rPr>
          <w:rFonts w:hint="eastAsia" w:ascii="仿宋_GB2312" w:hAnsi="仿宋_GB2312" w:eastAsia="仿宋_GB2312"/>
          <w:color w:val="auto"/>
          <w:sz w:val="32"/>
          <w:szCs w:val="28"/>
        </w:rPr>
        <w:t>万元，比202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年的人均有效产值</w:t>
      </w:r>
      <w:r>
        <w:rPr>
          <w:rFonts w:hint="eastAsia" w:ascii="仿宋_GB2312" w:hAnsi="仿宋_GB2312" w:eastAsia="仿宋_GB2312"/>
          <w:color w:val="auto"/>
          <w:sz w:val="32"/>
          <w:szCs w:val="28"/>
          <w:lang w:val="en-US" w:eastAsia="zh-CN"/>
        </w:rPr>
        <w:t>29.21</w:t>
      </w:r>
      <w:r>
        <w:rPr>
          <w:rFonts w:hint="eastAsia" w:ascii="仿宋_GB2312" w:hAnsi="仿宋_GB2312" w:eastAsia="仿宋_GB2312"/>
          <w:color w:val="auto"/>
          <w:sz w:val="32"/>
          <w:szCs w:val="28"/>
        </w:rPr>
        <w:t>万元增长</w:t>
      </w:r>
      <w:r>
        <w:rPr>
          <w:rFonts w:hint="eastAsia" w:ascii="仿宋_GB2312" w:hAnsi="仿宋_GB2312" w:eastAsia="仿宋_GB2312"/>
          <w:color w:val="auto"/>
          <w:sz w:val="32"/>
          <w:szCs w:val="28"/>
          <w:lang w:val="en-US" w:eastAsia="zh-CN"/>
        </w:rPr>
        <w:t>2.12</w:t>
      </w:r>
      <w:r>
        <w:rPr>
          <w:rFonts w:hint="eastAsia" w:ascii="仿宋_GB2312" w:hAnsi="仿宋_GB2312" w:eastAsia="仿宋_GB2312"/>
          <w:color w:val="auto"/>
          <w:sz w:val="32"/>
          <w:szCs w:val="28"/>
        </w:rPr>
        <w:t>%；而每一职工的实际年收入为</w:t>
      </w:r>
      <w:r>
        <w:rPr>
          <w:rFonts w:hint="eastAsia" w:ascii="仿宋_GB2312" w:hAnsi="仿宋_GB2312" w:eastAsia="仿宋_GB2312"/>
          <w:color w:val="auto"/>
          <w:sz w:val="32"/>
          <w:szCs w:val="28"/>
          <w:lang w:val="en-US" w:eastAsia="zh-CN"/>
        </w:rPr>
        <w:t>17.97</w:t>
      </w:r>
      <w:r>
        <w:rPr>
          <w:rFonts w:hint="eastAsia" w:ascii="仿宋_GB2312" w:hAnsi="仿宋_GB2312" w:eastAsia="仿宋_GB2312"/>
          <w:color w:val="auto"/>
          <w:sz w:val="32"/>
          <w:szCs w:val="28"/>
        </w:rPr>
        <w:t>万元(含公积金)，</w:t>
      </w:r>
      <w:r>
        <w:rPr>
          <w:rFonts w:hint="eastAsia" w:ascii="仿宋_GB2312" w:hAnsi="仿宋_GB2312" w:eastAsia="仿宋_GB2312"/>
          <w:color w:val="auto"/>
          <w:sz w:val="32"/>
          <w:szCs w:val="28"/>
          <w:lang w:eastAsia="zh-CN"/>
        </w:rPr>
        <w:t>比</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16.46</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增长</w:t>
      </w:r>
      <w:r>
        <w:rPr>
          <w:rFonts w:hint="eastAsia" w:ascii="仿宋_GB2312" w:hAnsi="仿宋_GB2312" w:eastAsia="仿宋_GB2312"/>
          <w:color w:val="auto"/>
          <w:sz w:val="32"/>
          <w:szCs w:val="28"/>
          <w:lang w:val="en-US" w:eastAsia="zh-CN"/>
        </w:rPr>
        <w:t>9.17%</w:t>
      </w:r>
      <w:r>
        <w:rPr>
          <w:rFonts w:hint="eastAsia" w:ascii="仿宋_GB2312" w:hAnsi="仿宋_GB2312" w:eastAsia="仿宋_GB2312"/>
          <w:color w:val="auto"/>
          <w:sz w:val="32"/>
          <w:szCs w:val="28"/>
        </w:rPr>
        <w:t>；税后收入(减个人缴纳的社保费和个税费)为人均1</w:t>
      </w:r>
      <w:r>
        <w:rPr>
          <w:rFonts w:hint="eastAsia" w:ascii="仿宋_GB2312" w:hAnsi="仿宋_GB2312" w:eastAsia="仿宋_GB2312"/>
          <w:color w:val="auto"/>
          <w:sz w:val="32"/>
          <w:szCs w:val="28"/>
          <w:lang w:val="en-US" w:eastAsia="zh-CN"/>
        </w:rPr>
        <w:t>6.37</w:t>
      </w:r>
      <w:r>
        <w:rPr>
          <w:rFonts w:hint="eastAsia" w:ascii="仿宋_GB2312" w:hAnsi="仿宋_GB2312" w:eastAsia="仿宋_GB2312"/>
          <w:color w:val="auto"/>
          <w:sz w:val="32"/>
          <w:szCs w:val="28"/>
        </w:rPr>
        <w:t>万元，</w:t>
      </w:r>
      <w:r>
        <w:rPr>
          <w:rFonts w:hint="eastAsia" w:ascii="仿宋_GB2312" w:hAnsi="仿宋_GB2312" w:eastAsia="仿宋_GB2312"/>
          <w:color w:val="auto"/>
          <w:sz w:val="32"/>
          <w:szCs w:val="28"/>
          <w:lang w:eastAsia="zh-CN"/>
        </w:rPr>
        <w:t>比</w:t>
      </w:r>
      <w:r>
        <w:rPr>
          <w:rFonts w:hint="eastAsia" w:ascii="仿宋_GB2312" w:hAnsi="仿宋_GB2312" w:eastAsia="仿宋_GB2312"/>
          <w:color w:val="auto"/>
          <w:sz w:val="32"/>
          <w:szCs w:val="28"/>
        </w:rPr>
        <w:t>202</w:t>
      </w:r>
      <w:r>
        <w:rPr>
          <w:rFonts w:hint="eastAsia" w:ascii="仿宋_GB2312" w:hAnsi="仿宋_GB2312" w:eastAsia="仿宋_GB2312"/>
          <w:color w:val="auto"/>
          <w:sz w:val="32"/>
          <w:szCs w:val="28"/>
          <w:lang w:val="en-US" w:eastAsia="zh-CN"/>
        </w:rPr>
        <w:t>2</w:t>
      </w:r>
      <w:r>
        <w:rPr>
          <w:rFonts w:hint="eastAsia" w:ascii="仿宋_GB2312" w:hAnsi="仿宋_GB2312" w:eastAsia="仿宋_GB2312"/>
          <w:color w:val="auto"/>
          <w:sz w:val="32"/>
          <w:szCs w:val="28"/>
        </w:rPr>
        <w:t>年的</w:t>
      </w:r>
      <w:r>
        <w:rPr>
          <w:rFonts w:hint="eastAsia" w:ascii="仿宋_GB2312" w:hAnsi="仿宋_GB2312" w:eastAsia="仿宋_GB2312"/>
          <w:color w:val="auto"/>
          <w:sz w:val="32"/>
          <w:szCs w:val="28"/>
          <w:lang w:val="en-US" w:eastAsia="zh-CN"/>
        </w:rPr>
        <w:t>15.02</w:t>
      </w:r>
      <w:r>
        <w:rPr>
          <w:rFonts w:hint="eastAsia" w:ascii="仿宋_GB2312" w:hAnsi="仿宋_GB2312" w:eastAsia="仿宋_GB2312"/>
          <w:color w:val="auto"/>
          <w:sz w:val="32"/>
          <w:szCs w:val="28"/>
        </w:rPr>
        <w:t>万</w:t>
      </w:r>
      <w:r>
        <w:rPr>
          <w:rFonts w:hint="eastAsia" w:ascii="仿宋_GB2312" w:hAnsi="仿宋_GB2312" w:eastAsia="仿宋_GB2312"/>
          <w:color w:val="auto"/>
          <w:sz w:val="32"/>
          <w:szCs w:val="28"/>
          <w:lang w:eastAsia="zh-CN"/>
        </w:rPr>
        <w:t>增长</w:t>
      </w:r>
      <w:r>
        <w:rPr>
          <w:rFonts w:hint="eastAsia" w:ascii="仿宋_GB2312" w:hAnsi="仿宋_GB2312" w:eastAsia="仿宋_GB2312"/>
          <w:color w:val="auto"/>
          <w:sz w:val="32"/>
          <w:szCs w:val="28"/>
          <w:lang w:val="en-US" w:eastAsia="zh-CN"/>
        </w:rPr>
        <w:t>8.99%</w:t>
      </w:r>
      <w:r>
        <w:rPr>
          <w:rFonts w:hint="eastAsia" w:ascii="仿宋_GB2312" w:hAnsi="仿宋_GB2312" w:eastAsia="仿宋_GB2312"/>
          <w:color w:val="auto"/>
          <w:sz w:val="32"/>
          <w:szCs w:val="28"/>
        </w:rPr>
        <w:t>。</w:t>
      </w:r>
    </w:p>
    <w:p>
      <w:pPr>
        <w:keepNext w:val="0"/>
        <w:keepLines w:val="0"/>
        <w:pageBreakBefore w:val="0"/>
        <w:widowControl w:val="0"/>
        <w:kinsoku/>
        <w:wordWrap/>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olor w:val="auto"/>
          <w:sz w:val="32"/>
          <w:szCs w:val="28"/>
        </w:rPr>
      </w:pPr>
    </w:p>
    <w:p>
      <w:pPr>
        <w:keepNext w:val="0"/>
        <w:keepLines w:val="0"/>
        <w:pageBreakBefore w:val="0"/>
        <w:widowControl w:val="0"/>
        <w:kinsoku/>
        <w:wordWrap/>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olor w:val="auto"/>
          <w:sz w:val="32"/>
          <w:szCs w:val="28"/>
        </w:rPr>
      </w:pPr>
    </w:p>
    <w:p>
      <w:pPr>
        <w:keepNext w:val="0"/>
        <w:keepLines w:val="0"/>
        <w:pageBreakBefore w:val="0"/>
        <w:widowControl w:val="0"/>
        <w:kinsoku/>
        <w:wordWrap/>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olor w:val="auto"/>
          <w:sz w:val="32"/>
          <w:szCs w:val="28"/>
        </w:rPr>
      </w:pPr>
    </w:p>
    <w:p>
      <w:pPr>
        <w:keepNext w:val="0"/>
        <w:keepLines w:val="0"/>
        <w:pageBreakBefore w:val="0"/>
        <w:widowControl w:val="0"/>
        <w:kinsoku/>
        <w:wordWrap/>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olor w:val="auto"/>
          <w:sz w:val="32"/>
          <w:szCs w:val="28"/>
        </w:rPr>
      </w:pPr>
    </w:p>
    <w:p>
      <w:pPr>
        <w:keepNext w:val="0"/>
        <w:keepLines w:val="0"/>
        <w:pageBreakBefore w:val="0"/>
        <w:widowControl w:val="0"/>
        <w:kinsoku/>
        <w:wordWrap/>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b/>
          <w:bCs/>
          <w:color w:val="auto"/>
          <w:sz w:val="32"/>
          <w:szCs w:val="28"/>
          <w:lang w:val="en-US" w:eastAsia="zh-CN"/>
        </w:rPr>
      </w:pPr>
    </w:p>
    <w:p>
      <w:pPr>
        <w:keepNext w:val="0"/>
        <w:keepLines w:val="0"/>
        <w:pageBreakBefore w:val="0"/>
        <w:widowControl w:val="0"/>
        <w:kinsoku/>
        <w:wordWrap/>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第二部分  2023年预算草案报表</w:t>
      </w:r>
    </w:p>
    <w:p>
      <w:pPr>
        <w:keepNext w:val="0"/>
        <w:keepLines w:val="0"/>
        <w:pageBreakBefore w:val="0"/>
        <w:widowControl w:val="0"/>
        <w:kinsoku/>
        <w:wordWrap/>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b/>
          <w:bCs/>
          <w:color w:val="auto"/>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一、业务经营预算表：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1.2023年连州市人民医院资源配备与薪酬等情况预算表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2.2023年连州市人民医院</w:t>
      </w:r>
      <w:r>
        <w:rPr>
          <w:rFonts w:hint="eastAsia" w:ascii="仿宋_GB2312" w:hAnsi="仿宋_GB2312" w:eastAsia="仿宋_GB2312"/>
          <w:color w:val="auto"/>
          <w:sz w:val="30"/>
          <w:szCs w:val="30"/>
          <w:lang w:val="en-US" w:eastAsia="zh-CN"/>
        </w:rPr>
        <w:t>业务服务情况</w:t>
      </w:r>
      <w:r>
        <w:rPr>
          <w:rFonts w:hint="eastAsia" w:ascii="仿宋_GB2312" w:hAnsi="仿宋_GB2312" w:eastAsia="仿宋_GB2312"/>
          <w:color w:val="auto"/>
          <w:sz w:val="32"/>
          <w:szCs w:val="28"/>
          <w:lang w:val="en-US" w:eastAsia="zh-CN"/>
        </w:rPr>
        <w:t>预算表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3.2023年连州市人民医院费用控制预算表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4.2023年连州市人民医院业务结构预算表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5.2023年连州市人民医院业务运行指标预算表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olor w:val="auto"/>
          <w:sz w:val="32"/>
          <w:szCs w:val="28"/>
          <w:lang w:eastAsia="zh-CN"/>
        </w:rPr>
      </w:pPr>
      <w:r>
        <w:rPr>
          <w:rFonts w:hint="eastAsia" w:ascii="仿宋_GB2312" w:hAnsi="仿宋_GB2312" w:eastAsia="仿宋_GB2312"/>
          <w:color w:val="auto"/>
          <w:sz w:val="32"/>
          <w:szCs w:val="28"/>
          <w:lang w:eastAsia="zh-CN"/>
        </w:rPr>
        <w:t>二、收入预算表：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6.2023年连州市人民医院业务收入预算表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三、支出预算表：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7.2023年连州市人民医院总业务支出预算表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8.2023年连州市人民医院人员经费预算表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9.2023年连州市人民医院药品与材料支出预算表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10.2023年连州市人民医院其他支出预算表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olor w:val="auto"/>
          <w:sz w:val="32"/>
          <w:szCs w:val="28"/>
          <w:lang w:val="en-US" w:eastAsia="zh-CN"/>
        </w:rPr>
      </w:pPr>
      <w:r>
        <w:rPr>
          <w:rFonts w:hint="eastAsia" w:ascii="仿宋_GB2312" w:hAnsi="仿宋_GB2312" w:eastAsia="仿宋_GB2312"/>
          <w:color w:val="auto"/>
          <w:sz w:val="32"/>
          <w:szCs w:val="28"/>
          <w:lang w:val="en-US" w:eastAsia="zh-CN"/>
        </w:rPr>
        <w:t>11.2023年连州市人民医院“三公”经费支出预算表</w:t>
      </w:r>
    </w:p>
    <w:p>
      <w:pPr>
        <w:numPr>
          <w:ilvl w:val="0"/>
          <w:numId w:val="0"/>
        </w:numPr>
        <w:spacing w:line="520" w:lineRule="exact"/>
        <w:rPr>
          <w:rFonts w:hint="default" w:ascii="仿宋_GB2312" w:hAnsi="仿宋_GB2312" w:eastAsia="仿宋_GB2312"/>
          <w:sz w:val="32"/>
          <w:szCs w:val="28"/>
          <w:lang w:val="en-US" w:eastAsia="zh-CN"/>
        </w:rPr>
      </w:pPr>
    </w:p>
    <w:p>
      <w:pPr>
        <w:numPr>
          <w:ilvl w:val="0"/>
          <w:numId w:val="0"/>
        </w:numPr>
        <w:spacing w:line="520" w:lineRule="exact"/>
        <w:rPr>
          <w:rFonts w:hint="default" w:ascii="仿宋_GB2312" w:hAnsi="仿宋_GB2312" w:eastAsia="仿宋_GB2312"/>
          <w:sz w:val="32"/>
          <w:szCs w:val="28"/>
          <w:lang w:val="en-US" w:eastAsia="zh-CN"/>
        </w:rPr>
      </w:pPr>
    </w:p>
    <w:p>
      <w:pPr>
        <w:numPr>
          <w:ilvl w:val="0"/>
          <w:numId w:val="0"/>
        </w:numPr>
        <w:spacing w:line="520" w:lineRule="exact"/>
        <w:rPr>
          <w:rFonts w:hint="default" w:ascii="仿宋_GB2312" w:hAnsi="仿宋_GB2312" w:eastAsia="仿宋_GB2312"/>
          <w:sz w:val="32"/>
          <w:szCs w:val="28"/>
          <w:lang w:val="en-US" w:eastAsia="zh-CN"/>
        </w:rPr>
      </w:pPr>
    </w:p>
    <w:p>
      <w:pPr>
        <w:numPr>
          <w:ilvl w:val="0"/>
          <w:numId w:val="0"/>
        </w:numPr>
        <w:spacing w:line="520" w:lineRule="exact"/>
        <w:rPr>
          <w:rFonts w:hint="default" w:ascii="仿宋_GB2312" w:hAnsi="仿宋_GB2312" w:eastAsia="仿宋_GB2312"/>
          <w:sz w:val="32"/>
          <w:szCs w:val="28"/>
          <w:lang w:val="en-US" w:eastAsia="zh-CN"/>
        </w:rPr>
      </w:pPr>
    </w:p>
    <w:p>
      <w:pPr>
        <w:numPr>
          <w:ilvl w:val="0"/>
          <w:numId w:val="0"/>
        </w:numPr>
        <w:spacing w:line="520" w:lineRule="exact"/>
        <w:rPr>
          <w:rFonts w:hint="default" w:ascii="仿宋_GB2312" w:hAnsi="仿宋_GB2312" w:eastAsia="仿宋_GB2312"/>
          <w:sz w:val="32"/>
          <w:szCs w:val="28"/>
          <w:lang w:val="en-US" w:eastAsia="zh-CN"/>
        </w:rPr>
      </w:pPr>
    </w:p>
    <w:p>
      <w:pPr>
        <w:numPr>
          <w:ilvl w:val="0"/>
          <w:numId w:val="0"/>
        </w:numPr>
        <w:spacing w:line="520" w:lineRule="exact"/>
        <w:rPr>
          <w:rFonts w:hint="default" w:ascii="仿宋_GB2312" w:hAnsi="仿宋_GB2312" w:eastAsia="仿宋_GB2312"/>
          <w:sz w:val="32"/>
          <w:szCs w:val="28"/>
          <w:lang w:val="en-US" w:eastAsia="zh-CN"/>
        </w:rPr>
      </w:pPr>
    </w:p>
    <w:p>
      <w:pPr>
        <w:pStyle w:val="2"/>
        <w:rPr>
          <w:rFonts w:hint="default"/>
          <w:lang w:val="en-US" w:eastAsia="zh-CN"/>
        </w:rPr>
      </w:pPr>
    </w:p>
    <w:p>
      <w:pPr>
        <w:spacing w:line="520" w:lineRule="exact"/>
        <w:jc w:val="left"/>
        <w:rPr>
          <w:rFonts w:hint="default"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表1</w:t>
      </w:r>
    </w:p>
    <w:p>
      <w:pPr>
        <w:numPr>
          <w:ilvl w:val="0"/>
          <w:numId w:val="0"/>
        </w:numPr>
        <w:spacing w:line="520" w:lineRule="exact"/>
        <w:jc w:val="center"/>
        <w:rPr>
          <w:rFonts w:hint="eastAsia" w:ascii="方正小标宋简体" w:hAnsi="方正小标宋简体" w:eastAsia="方正小标宋简体" w:cs="方正小标宋简体"/>
          <w:b/>
          <w:bCs/>
          <w:sz w:val="32"/>
          <w:szCs w:val="28"/>
          <w:lang w:val="en-US" w:eastAsia="zh-CN"/>
        </w:rPr>
      </w:pPr>
      <w:r>
        <w:rPr>
          <w:rFonts w:hint="eastAsia" w:ascii="方正小标宋简体" w:hAnsi="方正小标宋简体" w:eastAsia="方正小标宋简体" w:cs="方正小标宋简体"/>
          <w:b/>
          <w:bCs/>
          <w:sz w:val="32"/>
          <w:szCs w:val="28"/>
          <w:lang w:val="en-US" w:eastAsia="zh-CN"/>
        </w:rPr>
        <w:t>2023年连州市人民医院资源配备与薪酬等情况预算表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sz w:val="32"/>
          <w:szCs w:val="28"/>
          <w:lang w:val="en-US" w:eastAsia="zh-CN"/>
        </w:rPr>
      </w:pPr>
    </w:p>
    <w:tbl>
      <w:tblPr>
        <w:tblStyle w:val="5"/>
        <w:tblW w:w="0" w:type="auto"/>
        <w:tblInd w:w="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27"/>
        <w:gridCol w:w="2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一、本院核定编制人数</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1.本院在编在职人员数</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2.本院编外在职人员数</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二、本院在职工作人数</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（一）本院在职职工数</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1.卫生技术人员数</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2.其他技术人员数</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3.管理人员数</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4.工勤技能人员数</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（二）劳务派遣工作人员数</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（三）第三方工作人员数</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三、职工人均收入（万元）</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1.医护人员人均收入（万元）</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2.专业技术人员人均收入（万元）</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三、本院编制床位数（张）</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四、本院实际开放床位数（张）</w:t>
            </w:r>
          </w:p>
        </w:tc>
        <w:tc>
          <w:tcPr>
            <w:tcW w:w="2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w:t>
            </w:r>
          </w:p>
        </w:tc>
      </w:tr>
    </w:tbl>
    <w:p>
      <w:pPr>
        <w:numPr>
          <w:ilvl w:val="0"/>
          <w:numId w:val="0"/>
        </w:numPr>
        <w:spacing w:line="520" w:lineRule="exac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表2</w:t>
      </w:r>
    </w:p>
    <w:p>
      <w:pPr>
        <w:spacing w:line="520" w:lineRule="exact"/>
        <w:jc w:val="center"/>
        <w:rPr>
          <w:rFonts w:hint="eastAsia" w:ascii="方正小标宋简体" w:hAnsi="方正小标宋简体" w:eastAsia="方正小标宋简体" w:cs="方正小标宋简体"/>
          <w:b/>
          <w:bCs/>
          <w:sz w:val="30"/>
          <w:szCs w:val="30"/>
          <w:lang w:val="en-US" w:eastAsia="zh-CN"/>
        </w:rPr>
      </w:pPr>
      <w:r>
        <w:rPr>
          <w:rFonts w:hint="eastAsia" w:ascii="方正小标宋简体" w:hAnsi="方正小标宋简体" w:eastAsia="方正小标宋简体" w:cs="方正小标宋简体"/>
          <w:b/>
          <w:bCs/>
          <w:sz w:val="30"/>
          <w:szCs w:val="30"/>
          <w:lang w:val="en-US" w:eastAsia="zh-CN"/>
        </w:rPr>
        <w:t>2023年连州市人民医院业务服务情况预算表</w:t>
      </w:r>
    </w:p>
    <w:p>
      <w:pPr>
        <w:spacing w:line="520" w:lineRule="exact"/>
        <w:jc w:val="right"/>
        <w:rPr>
          <w:rFonts w:hint="default" w:ascii="仿宋_GB2312" w:hAnsi="仿宋_GB2312" w:eastAsia="仿宋_GB2312"/>
          <w:sz w:val="32"/>
          <w:szCs w:val="28"/>
          <w:lang w:val="en-US" w:eastAsia="zh-CN"/>
        </w:rPr>
      </w:pPr>
      <w:r>
        <w:rPr>
          <w:rFonts w:hint="eastAsia" w:ascii="仿宋_GB2312" w:hAnsi="仿宋_GB2312" w:eastAsia="仿宋_GB2312"/>
          <w:sz w:val="30"/>
          <w:szCs w:val="30"/>
          <w:lang w:val="en-US" w:eastAsia="zh-CN"/>
        </w:rPr>
        <w:t xml:space="preserve">                                      单位：人次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62"/>
        <w:gridCol w:w="1825"/>
        <w:gridCol w:w="3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3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执行及责任科室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一、门诊服务人次</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485000 </w:t>
            </w:r>
          </w:p>
        </w:tc>
        <w:tc>
          <w:tcPr>
            <w:tcW w:w="3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1.门急诊人次</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471000 </w:t>
            </w:r>
          </w:p>
        </w:tc>
        <w:tc>
          <w:tcPr>
            <w:tcW w:w="3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门诊部、急诊科及各专科门诊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2.健康体检人次</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 </w:t>
            </w:r>
          </w:p>
        </w:tc>
        <w:tc>
          <w:tcPr>
            <w:tcW w:w="3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健康体检中心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二、住院服务人次</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32,500 </w:t>
            </w:r>
          </w:p>
        </w:tc>
        <w:tc>
          <w:tcPr>
            <w:tcW w:w="3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1.服务职保住院人次</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3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2.服务城乡住院人次</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24,250 </w:t>
            </w:r>
          </w:p>
        </w:tc>
        <w:tc>
          <w:tcPr>
            <w:tcW w:w="3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3.服务自费患者人次</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3,250 </w:t>
            </w:r>
          </w:p>
        </w:tc>
        <w:tc>
          <w:tcPr>
            <w:tcW w:w="3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三、手术量</w:t>
            </w:r>
          </w:p>
        </w:tc>
        <w:tc>
          <w:tcPr>
            <w:tcW w:w="1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8,710 </w:t>
            </w:r>
          </w:p>
        </w:tc>
        <w:tc>
          <w:tcPr>
            <w:tcW w:w="3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各临床科室与医技科室</w:t>
            </w:r>
          </w:p>
        </w:tc>
      </w:tr>
    </w:tbl>
    <w:p>
      <w:pPr>
        <w:spacing w:line="520" w:lineRule="exact"/>
        <w:rPr>
          <w:rFonts w:hint="eastAsia" w:ascii="仿宋_GB2312" w:hAnsi="仿宋_GB2312" w:eastAsia="仿宋_GB2312"/>
          <w:sz w:val="32"/>
          <w:szCs w:val="28"/>
          <w:lang w:val="en-US" w:eastAsia="zh-CN"/>
        </w:rPr>
      </w:pPr>
    </w:p>
    <w:p>
      <w:pPr>
        <w:spacing w:line="520" w:lineRule="exact"/>
        <w:rPr>
          <w:rFonts w:hint="eastAsia" w:ascii="仿宋_GB2312" w:hAnsi="仿宋_GB2312" w:eastAsia="仿宋_GB2312"/>
          <w:sz w:val="32"/>
          <w:szCs w:val="28"/>
          <w:lang w:val="en-US" w:eastAsia="zh-CN"/>
        </w:rPr>
      </w:pPr>
    </w:p>
    <w:p>
      <w:pPr>
        <w:spacing w:line="520" w:lineRule="exact"/>
        <w:jc w:val="left"/>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表3</w:t>
      </w:r>
    </w:p>
    <w:p>
      <w:pPr>
        <w:spacing w:line="520" w:lineRule="exact"/>
        <w:jc w:val="center"/>
        <w:rPr>
          <w:rFonts w:hint="eastAsia" w:ascii="方正小标宋简体" w:hAnsi="方正小标宋简体" w:eastAsia="方正小标宋简体" w:cs="方正小标宋简体"/>
          <w:b/>
          <w:bCs/>
          <w:sz w:val="32"/>
          <w:szCs w:val="28"/>
          <w:lang w:val="en-US" w:eastAsia="zh-CN"/>
        </w:rPr>
      </w:pPr>
      <w:r>
        <w:rPr>
          <w:rFonts w:hint="eastAsia" w:ascii="方正小标宋简体" w:hAnsi="方正小标宋简体" w:eastAsia="方正小标宋简体" w:cs="方正小标宋简体"/>
          <w:b/>
          <w:bCs/>
          <w:sz w:val="32"/>
          <w:szCs w:val="28"/>
          <w:lang w:val="en-US" w:eastAsia="zh-CN"/>
        </w:rPr>
        <w:t>2023年连州市人民医院费用控制预算表</w:t>
      </w:r>
    </w:p>
    <w:p>
      <w:pPr>
        <w:spacing w:line="520" w:lineRule="exact"/>
        <w:jc w:val="right"/>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 xml:space="preserve">       </w:t>
      </w:r>
      <w:r>
        <w:rPr>
          <w:rFonts w:hint="eastAsia" w:ascii="仿宋_GB2312" w:hAnsi="仿宋_GB2312" w:eastAsia="仿宋_GB2312"/>
          <w:sz w:val="30"/>
          <w:szCs w:val="30"/>
          <w:lang w:val="en-US" w:eastAsia="zh-CN"/>
        </w:rPr>
        <w:t>单位：元</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50"/>
        <w:gridCol w:w="1512"/>
        <w:gridCol w:w="3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执行及责任科室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门诊次均费用</w:t>
            </w:r>
          </w:p>
        </w:tc>
        <w:tc>
          <w:tcPr>
            <w:tcW w:w="1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305 </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各门急诊及专科门诊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门诊次均药品费用</w:t>
            </w:r>
          </w:p>
        </w:tc>
        <w:tc>
          <w:tcPr>
            <w:tcW w:w="1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 </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各门急诊及专科门诊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住院次均费用</w:t>
            </w:r>
          </w:p>
        </w:tc>
        <w:tc>
          <w:tcPr>
            <w:tcW w:w="1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8,500 </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住院次均药品费用</w:t>
            </w:r>
          </w:p>
        </w:tc>
        <w:tc>
          <w:tcPr>
            <w:tcW w:w="15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 </w:t>
            </w:r>
          </w:p>
        </w:tc>
        <w:tc>
          <w:tcPr>
            <w:tcW w:w="3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住院科室</w:t>
            </w:r>
          </w:p>
        </w:tc>
      </w:tr>
    </w:tbl>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表4</w:t>
      </w:r>
    </w:p>
    <w:p>
      <w:pPr>
        <w:spacing w:line="520" w:lineRule="exact"/>
        <w:jc w:val="center"/>
        <w:rPr>
          <w:rFonts w:hint="eastAsia" w:ascii="方正小标宋简体" w:hAnsi="方正小标宋简体" w:eastAsia="方正小标宋简体" w:cs="方正小标宋简体"/>
          <w:b/>
          <w:bCs/>
          <w:sz w:val="32"/>
          <w:szCs w:val="28"/>
          <w:lang w:val="en-US" w:eastAsia="zh-CN"/>
        </w:rPr>
      </w:pPr>
      <w:r>
        <w:rPr>
          <w:rFonts w:hint="eastAsia" w:ascii="方正小标宋简体" w:hAnsi="方正小标宋简体" w:eastAsia="方正小标宋简体" w:cs="方正小标宋简体"/>
          <w:b/>
          <w:bCs/>
          <w:sz w:val="32"/>
          <w:szCs w:val="28"/>
          <w:lang w:val="en-US" w:eastAsia="zh-CN"/>
        </w:rPr>
        <w:t>2023年连州市人民医院业务结构预算表</w:t>
      </w:r>
    </w:p>
    <w:p>
      <w:pPr>
        <w:spacing w:line="520" w:lineRule="exact"/>
        <w:jc w:val="center"/>
        <w:rPr>
          <w:rFonts w:hint="eastAsia" w:ascii="方正小标宋简体" w:hAnsi="方正小标宋简体" w:eastAsia="方正小标宋简体" w:cs="方正小标宋简体"/>
          <w:sz w:val="32"/>
          <w:szCs w:val="28"/>
          <w:lang w:val="en-US"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87"/>
        <w:gridCol w:w="1488"/>
        <w:gridCol w:w="3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3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执行及责任科室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药品收入占比</w:t>
            </w: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材料收入占比</w:t>
            </w: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检验检查收入占比</w:t>
            </w: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3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技术性劳务收入占比</w:t>
            </w: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总医药费用增长率</w:t>
            </w: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1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百元医疗收入消耗的卫生材料费</w:t>
            </w: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≤20元</w:t>
            </w:r>
          </w:p>
        </w:tc>
        <w:tc>
          <w:tcPr>
            <w:tcW w:w="3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2"/>
                <w:szCs w:val="22"/>
                <w:u w:val="none"/>
                <w:lang w:val="en-US" w:eastAsia="zh-CN" w:bidi="ar"/>
              </w:rPr>
              <w:t>各临床科室</w:t>
            </w:r>
          </w:p>
        </w:tc>
      </w:tr>
    </w:tbl>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表5</w:t>
      </w:r>
    </w:p>
    <w:p>
      <w:pPr>
        <w:spacing w:line="520" w:lineRule="exact"/>
        <w:jc w:val="center"/>
        <w:rPr>
          <w:rFonts w:hint="eastAsia" w:ascii="方正小标宋简体" w:hAnsi="方正小标宋简体" w:eastAsia="方正小标宋简体" w:cs="方正小标宋简体"/>
          <w:b/>
          <w:bCs/>
          <w:sz w:val="32"/>
          <w:szCs w:val="28"/>
          <w:lang w:val="en-US" w:eastAsia="zh-CN"/>
        </w:rPr>
      </w:pPr>
      <w:r>
        <w:rPr>
          <w:rFonts w:hint="eastAsia" w:ascii="方正小标宋简体" w:hAnsi="方正小标宋简体" w:eastAsia="方正小标宋简体" w:cs="方正小标宋简体"/>
          <w:b/>
          <w:bCs/>
          <w:sz w:val="32"/>
          <w:szCs w:val="28"/>
          <w:lang w:val="en-US" w:eastAsia="zh-CN"/>
        </w:rPr>
        <w:t>2023年连州市人民医院业务运行指标预算表</w:t>
      </w:r>
    </w:p>
    <w:p>
      <w:pPr>
        <w:spacing w:line="520" w:lineRule="exact"/>
        <w:jc w:val="center"/>
        <w:rPr>
          <w:rFonts w:hint="eastAsia" w:ascii="方正小标宋简体" w:hAnsi="方正小标宋简体" w:eastAsia="方正小标宋简体" w:cs="方正小标宋简体"/>
          <w:b/>
          <w:bCs/>
          <w:sz w:val="32"/>
          <w:szCs w:val="28"/>
          <w:lang w:val="en-US"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50"/>
        <w:gridCol w:w="1550"/>
        <w:gridCol w:w="3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执行及责任科室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CMI值</w:t>
            </w: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≥1.12</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住院科室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DRG组数</w:t>
            </w: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≥660</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住院科室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出院患者手术占比</w:t>
            </w: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住院科室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四级手术占比</w:t>
            </w: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手术科室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3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微创手术占比</w:t>
            </w: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手术科室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3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抗菌药物使用强度</w:t>
            </w: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住院科室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3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平均住院日</w:t>
            </w: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≤6.5天</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临床路径管理患者占出院患者比例</w:t>
            </w: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3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住院科室</w:t>
            </w:r>
          </w:p>
        </w:tc>
      </w:tr>
    </w:tbl>
    <w:p>
      <w:pPr>
        <w:spacing w:line="520" w:lineRule="exact"/>
        <w:jc w:val="left"/>
        <w:rPr>
          <w:rFonts w:hint="default" w:ascii="仿宋_GB2312" w:hAnsi="仿宋_GB2312" w:eastAsia="仿宋_GB2312"/>
          <w:sz w:val="30"/>
          <w:szCs w:val="30"/>
          <w:lang w:val="en-US" w:eastAsia="zh-CN"/>
        </w:rPr>
      </w:pPr>
    </w:p>
    <w:p>
      <w:pPr>
        <w:spacing w:line="520" w:lineRule="exact"/>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表6</w:t>
      </w:r>
    </w:p>
    <w:p>
      <w:pPr>
        <w:spacing w:line="520" w:lineRule="exact"/>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2023年连州市人民医院业务收入预算表</w:t>
      </w:r>
    </w:p>
    <w:p>
      <w:pPr>
        <w:spacing w:line="520" w:lineRule="exact"/>
        <w:jc w:val="center"/>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 xml:space="preserve">                                       单位：元</w:t>
      </w:r>
    </w:p>
    <w:tbl>
      <w:tblPr>
        <w:tblStyle w:val="5"/>
        <w:tblW w:w="0" w:type="auto"/>
        <w:tblInd w:w="1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73"/>
        <w:gridCol w:w="2141"/>
        <w:gridCol w:w="2236"/>
        <w:gridCol w:w="2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预算执行与责任部门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总收入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400,900,000.00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 xml:space="preserve">  医疗收入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400,300,000.00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 xml:space="preserve">     门急诊收入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136,800,000.00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诊察收入 </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门急诊与专科门诊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检查收入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门急诊与专科门诊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化验收入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门急诊与专科门诊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治疗收入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门急诊与专科门诊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手术收入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门急诊与专科门诊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卫生材料收入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门急诊与专科门诊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药品收入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门急诊与专科门诊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其他门急诊收入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门急诊与专科门诊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（二）</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    住院收入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263,500,000.00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床位收入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各住院临床科室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诊察收入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各住院临床科室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检查收入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各住院临床科室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化验收入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43,500,000.00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各住院临床科室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治疗收入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各住院临床科室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手术收入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各住院临床科室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护理收入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各住院临床科室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卫生材料收入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各住院临床科室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药品收入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37,600,000.00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各住院临床科室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其他住院收入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各住院临床科室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二</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其他收入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600,000.00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进修培训及实习费收入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医务部、护理部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房屋等租金收入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利息收入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诊疗卡病历本收入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器械消毒收入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消毒供应中心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w:t>
            </w:r>
          </w:p>
        </w:tc>
        <w:tc>
          <w:tcPr>
            <w:tcW w:w="2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其它收入</w:t>
            </w:r>
          </w:p>
        </w:tc>
        <w:tc>
          <w:tcPr>
            <w:tcW w:w="2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100,000.00</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各相关职能部门</w:t>
            </w:r>
          </w:p>
        </w:tc>
      </w:tr>
    </w:tbl>
    <w:p>
      <w:pPr>
        <w:spacing w:line="520" w:lineRule="exact"/>
        <w:rPr>
          <w:rFonts w:hint="eastAsia" w:ascii="仿宋_GB2312" w:hAnsi="仿宋_GB2312" w:eastAsia="仿宋_GB2312"/>
          <w:sz w:val="30"/>
          <w:szCs w:val="30"/>
        </w:rPr>
      </w:pPr>
    </w:p>
    <w:p>
      <w:pPr>
        <w:spacing w:line="520" w:lineRule="exact"/>
        <w:rPr>
          <w:rFonts w:hint="eastAsia" w:ascii="仿宋_GB2312" w:hAnsi="仿宋_GB2312" w:eastAsia="仿宋_GB2312"/>
          <w:sz w:val="30"/>
          <w:szCs w:val="30"/>
        </w:rPr>
      </w:pPr>
    </w:p>
    <w:p>
      <w:pPr>
        <w:spacing w:line="520" w:lineRule="exact"/>
        <w:rPr>
          <w:rFonts w:hint="eastAsia" w:ascii="仿宋_GB2312" w:hAnsi="仿宋_GB2312" w:eastAsia="仿宋_GB2312"/>
          <w:sz w:val="30"/>
          <w:szCs w:val="30"/>
        </w:rPr>
      </w:pPr>
    </w:p>
    <w:p>
      <w:pPr>
        <w:spacing w:line="520" w:lineRule="exact"/>
        <w:rPr>
          <w:rFonts w:hint="eastAsia" w:ascii="仿宋_GB2312" w:hAnsi="仿宋_GB2312" w:eastAsia="仿宋_GB2312"/>
          <w:sz w:val="30"/>
          <w:szCs w:val="30"/>
        </w:rPr>
      </w:pPr>
    </w:p>
    <w:p>
      <w:pPr>
        <w:spacing w:line="520" w:lineRule="exact"/>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eastAsia="zh-CN"/>
        </w:rPr>
        <w:t>表</w:t>
      </w:r>
      <w:r>
        <w:rPr>
          <w:rFonts w:hint="eastAsia" w:ascii="仿宋_GB2312" w:hAnsi="仿宋_GB2312" w:eastAsia="仿宋_GB2312"/>
          <w:sz w:val="32"/>
          <w:szCs w:val="32"/>
          <w:lang w:val="en-US" w:eastAsia="zh-CN"/>
        </w:rPr>
        <w:t>7</w:t>
      </w:r>
    </w:p>
    <w:p>
      <w:pPr>
        <w:spacing w:line="520" w:lineRule="exact"/>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2023年连州市人民医院总业务支出预算表</w:t>
      </w:r>
    </w:p>
    <w:p>
      <w:pPr>
        <w:spacing w:line="520" w:lineRule="exact"/>
        <w:jc w:val="center"/>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 xml:space="preserve">                                     单位：元</w:t>
      </w:r>
    </w:p>
    <w:tbl>
      <w:tblPr>
        <w:tblStyle w:val="5"/>
        <w:tblW w:w="0" w:type="auto"/>
        <w:tblInd w:w="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68"/>
        <w:gridCol w:w="3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业务成本支出</w:t>
            </w:r>
          </w:p>
        </w:tc>
        <w:tc>
          <w:tcPr>
            <w:tcW w:w="3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400,500,000.00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一、人员经费支出</w:t>
            </w:r>
          </w:p>
        </w:tc>
        <w:tc>
          <w:tcPr>
            <w:tcW w:w="3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179,400,000.00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二、药品费支出</w:t>
            </w:r>
          </w:p>
        </w:tc>
        <w:tc>
          <w:tcPr>
            <w:tcW w:w="3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79,600,000.00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三、卫生材料费支出</w:t>
            </w:r>
          </w:p>
        </w:tc>
        <w:tc>
          <w:tcPr>
            <w:tcW w:w="3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81,950,000.00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四、固定资产折旧费</w:t>
            </w:r>
          </w:p>
        </w:tc>
        <w:tc>
          <w:tcPr>
            <w:tcW w:w="3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五、无形资产摊销费</w:t>
            </w:r>
          </w:p>
        </w:tc>
        <w:tc>
          <w:tcPr>
            <w:tcW w:w="3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六、提取医疗风险基金</w:t>
            </w:r>
          </w:p>
        </w:tc>
        <w:tc>
          <w:tcPr>
            <w:tcW w:w="3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七、其他费用</w:t>
            </w:r>
          </w:p>
        </w:tc>
        <w:tc>
          <w:tcPr>
            <w:tcW w:w="3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八、其他支出</w:t>
            </w:r>
          </w:p>
        </w:tc>
        <w:tc>
          <w:tcPr>
            <w:tcW w:w="3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r>
    </w:tbl>
    <w:p>
      <w:pPr>
        <w:numPr>
          <w:ilvl w:val="0"/>
          <w:numId w:val="0"/>
        </w:numPr>
        <w:spacing w:line="520" w:lineRule="exact"/>
        <w:ind w:leftChars="0"/>
        <w:jc w:val="left"/>
        <w:rPr>
          <w:rFonts w:hint="eastAsia" w:ascii="仿宋_GB2312" w:hAnsi="仿宋_GB2312" w:eastAsia="仿宋_GB2312"/>
          <w:sz w:val="32"/>
          <w:szCs w:val="28"/>
          <w:lang w:eastAsia="zh-CN"/>
        </w:rPr>
      </w:pPr>
    </w:p>
    <w:p>
      <w:pPr>
        <w:spacing w:line="520" w:lineRule="exact"/>
        <w:jc w:val="left"/>
        <w:rPr>
          <w:rFonts w:hint="eastAsia" w:ascii="仿宋_GB2312" w:hAnsi="仿宋_GB2312" w:eastAsia="仿宋_GB2312"/>
          <w:sz w:val="32"/>
          <w:szCs w:val="28"/>
          <w:lang w:val="en-US" w:eastAsia="zh-CN"/>
        </w:rPr>
      </w:pPr>
      <w:r>
        <w:rPr>
          <w:rFonts w:hint="eastAsia" w:ascii="仿宋_GB2312" w:hAnsi="仿宋_GB2312" w:eastAsia="仿宋_GB2312"/>
          <w:sz w:val="32"/>
          <w:szCs w:val="28"/>
          <w:lang w:eastAsia="zh-CN"/>
        </w:rPr>
        <w:t>表</w:t>
      </w:r>
      <w:r>
        <w:rPr>
          <w:rFonts w:hint="eastAsia" w:ascii="仿宋_GB2312" w:hAnsi="仿宋_GB2312" w:eastAsia="仿宋_GB2312"/>
          <w:sz w:val="32"/>
          <w:szCs w:val="28"/>
          <w:lang w:val="en-US" w:eastAsia="zh-CN"/>
        </w:rPr>
        <w:t>8</w:t>
      </w:r>
    </w:p>
    <w:p>
      <w:pPr>
        <w:spacing w:line="520" w:lineRule="exact"/>
        <w:jc w:val="center"/>
        <w:rPr>
          <w:rFonts w:hint="eastAsia" w:ascii="方正小标宋简体" w:hAnsi="方正小标宋简体" w:eastAsia="方正小标宋简体" w:cs="方正小标宋简体"/>
          <w:b/>
          <w:bCs/>
          <w:sz w:val="32"/>
          <w:szCs w:val="28"/>
          <w:lang w:val="en-US" w:eastAsia="zh-CN"/>
        </w:rPr>
      </w:pPr>
      <w:r>
        <w:rPr>
          <w:rFonts w:hint="eastAsia" w:ascii="方正小标宋简体" w:hAnsi="方正小标宋简体" w:eastAsia="方正小标宋简体" w:cs="方正小标宋简体"/>
          <w:b/>
          <w:bCs/>
          <w:sz w:val="32"/>
          <w:szCs w:val="28"/>
          <w:lang w:val="en-US" w:eastAsia="zh-CN"/>
        </w:rPr>
        <w:t>2023年连州市人民医院人员经费预算表</w:t>
      </w:r>
    </w:p>
    <w:p>
      <w:pPr>
        <w:spacing w:line="520" w:lineRule="exact"/>
        <w:jc w:val="right"/>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单位：元</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337"/>
        <w:gridCol w:w="1900"/>
        <w:gridCol w:w="3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预算执行与责任部门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人员经费支出</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179,400,000.00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一、工资福利支出：</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165，700,000.00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1、基本工资</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50,500,000.00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2、奖金（绩效工资）</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89,000,000.00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3、社会保障费</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4、其他工资福利支出:</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（1）加班工资</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（2）劳务派遣人员工资</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（3）物业外包人员工资</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总务科、护理部等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（4）其他工资</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人事科、经济管理科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二、对个人和家庭的补助:</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1、抚恤金</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2、奖励金</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院办、人事科、医务部等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3、住房公积金</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经济管理科、财务科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4、退休费</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5、其他对个人和家庭的补助支出</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人事科、院办</w:t>
            </w:r>
          </w:p>
        </w:tc>
      </w:tr>
    </w:tbl>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表9</w:t>
      </w:r>
    </w:p>
    <w:p>
      <w:pPr>
        <w:spacing w:line="520" w:lineRule="exact"/>
        <w:jc w:val="center"/>
        <w:rPr>
          <w:rFonts w:hint="eastAsia" w:ascii="方正小标宋简体" w:hAnsi="方正小标宋简体" w:eastAsia="方正小标宋简体" w:cs="方正小标宋简体"/>
          <w:b/>
          <w:bCs/>
          <w:sz w:val="32"/>
          <w:szCs w:val="28"/>
          <w:lang w:val="en-US" w:eastAsia="zh-CN"/>
        </w:rPr>
      </w:pPr>
      <w:r>
        <w:rPr>
          <w:rFonts w:hint="eastAsia" w:ascii="方正小标宋简体" w:hAnsi="方正小标宋简体" w:eastAsia="方正小标宋简体" w:cs="方正小标宋简体"/>
          <w:b/>
          <w:bCs/>
          <w:sz w:val="32"/>
          <w:szCs w:val="28"/>
          <w:lang w:val="en-US" w:eastAsia="zh-CN"/>
        </w:rPr>
        <w:t>2023年连州市人民医院药品与卫生材料支出预算表</w:t>
      </w:r>
    </w:p>
    <w:p>
      <w:pPr>
        <w:spacing w:line="520" w:lineRule="exact"/>
        <w:jc w:val="right"/>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单位：元</w:t>
      </w:r>
    </w:p>
    <w:tbl>
      <w:tblPr>
        <w:tblStyle w:val="5"/>
        <w:tblW w:w="0" w:type="auto"/>
        <w:tblInd w:w="1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11"/>
        <w:gridCol w:w="2700"/>
        <w:gridCol w:w="3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预算执行与责任部门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一、药品支出</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79,600,000.00</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（一）销售成本:</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78,600,000.00</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 西药</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70,600,000.00</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药剂科、医务部与各临床专科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 中成药</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6,100,000.00</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药剂科、医务部与各临床专科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3、中草药</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900,000.00</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药剂科、医务部与各临床专科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（二）消耗药品费:</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1,000,000.00</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 西药</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990,000.00</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药剂科、医务部与各临床专科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 中成药</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药剂科、医务部与各临床专科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3、中草药</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药剂科、医务部与各临床专科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二、卫生材料支出</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81,950,000.00</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1、血液费支出</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950,000.00</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血库、输血科与各临床专科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2、化验材料支出</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23,500,000.00</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检验科、各临床专科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3、其他卫生材料</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57,500,000.00</w:t>
            </w:r>
          </w:p>
        </w:tc>
        <w:tc>
          <w:tcPr>
            <w:tcW w:w="3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设备科、各临床专科</w:t>
            </w:r>
          </w:p>
        </w:tc>
      </w:tr>
    </w:tbl>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p>
    <w:p>
      <w:pPr>
        <w:spacing w:line="520" w:lineRule="exact"/>
        <w:jc w:val="left"/>
        <w:rPr>
          <w:rFonts w:hint="default" w:ascii="仿宋_GB2312" w:hAnsi="仿宋_GB2312" w:eastAsia="仿宋_GB2312"/>
          <w:sz w:val="32"/>
          <w:szCs w:val="28"/>
          <w:lang w:val="en-US" w:eastAsia="zh-CN"/>
        </w:rPr>
      </w:pPr>
      <w:bookmarkStart w:id="0" w:name="_GoBack"/>
      <w:bookmarkEnd w:id="0"/>
      <w:r>
        <w:rPr>
          <w:rFonts w:hint="eastAsia" w:ascii="仿宋_GB2312" w:hAnsi="仿宋_GB2312" w:eastAsia="仿宋_GB2312"/>
          <w:sz w:val="32"/>
          <w:szCs w:val="28"/>
          <w:lang w:val="en-US" w:eastAsia="zh-CN"/>
        </w:rPr>
        <w:t>表10</w:t>
      </w:r>
    </w:p>
    <w:p>
      <w:pPr>
        <w:numPr>
          <w:ilvl w:val="0"/>
          <w:numId w:val="0"/>
        </w:numPr>
        <w:spacing w:line="520" w:lineRule="exact"/>
        <w:jc w:val="center"/>
        <w:rPr>
          <w:rFonts w:hint="eastAsia" w:ascii="方正小标宋简体" w:hAnsi="方正小标宋简体" w:eastAsia="方正小标宋简体" w:cs="方正小标宋简体"/>
          <w:b/>
          <w:bCs/>
          <w:sz w:val="32"/>
          <w:szCs w:val="28"/>
          <w:lang w:val="en-US" w:eastAsia="zh-CN"/>
        </w:rPr>
      </w:pPr>
      <w:r>
        <w:rPr>
          <w:rFonts w:hint="eastAsia" w:ascii="方正小标宋简体" w:hAnsi="方正小标宋简体" w:eastAsia="方正小标宋简体" w:cs="方正小标宋简体"/>
          <w:b/>
          <w:bCs/>
          <w:sz w:val="32"/>
          <w:szCs w:val="28"/>
          <w:lang w:val="en-US" w:eastAsia="zh-CN"/>
        </w:rPr>
        <w:t>2023年连州市人民医院其他支出预算表</w:t>
      </w:r>
    </w:p>
    <w:p>
      <w:pPr>
        <w:spacing w:line="520" w:lineRule="exact"/>
        <w:jc w:val="right"/>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单位：元</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30"/>
        <w:gridCol w:w="1807"/>
        <w:gridCol w:w="2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预算执行与责任部门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其他费用:</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auto"/>
                <w:kern w:val="0"/>
                <w:sz w:val="20"/>
                <w:szCs w:val="20"/>
                <w:u w:val="none"/>
                <w:lang w:val="en-US" w:eastAsia="zh-CN" w:bidi="ar"/>
              </w:rPr>
              <w:t>42,450,000.00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1、办公费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院办、总务科、信息科等科室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2、印刷费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全院各科室部门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3、手续费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4、水费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5、电费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6、邮电费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信息科、各科室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7、物业管理费: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（1）医疗垃圾处理费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总务科、各临床科室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（2）外包洗涤保洁费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（3）安保保洁物管费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总务科、护理部与各科室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（4）其他物管费（绿化费、垃圾处理费）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8、公务用车运行维护费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9、差旅费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院办、总务科与各科室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10、因公出国（境）费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院办与各科室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11、维修（护）费：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11,550,000.00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（1）医疗设备维修(护)费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设备科、各临床与医技科室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（2）区域卫生系统平台维护费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4,030,000.00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（3）零星维修工程费及摊销费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总务科、基建科与各科室等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（4）一般设备维修维护费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信息科、总务科等各科室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12、租赁费：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（1）数字电路租赁费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信息科、各临床科室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（2）车辆租赁</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总务科、医务部、护理部等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（3）其他租赁费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总务科等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13、培训费：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（1）外出进修培训与短期外出学习</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科教科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（2）外出进修人员专业技能培训费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科教科、经济管理科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（3）院内各类培训费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创三办、科教科、护理部等部门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（4）教学医院创建评审与培训费用</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科教科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（5）健康促进医院专项经费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预防保健科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14、公务接待费：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院办、科教科等各相关职能科室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15、劳务费：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5,460,000.00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（1）影像中心诊断劳务费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影像科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（2）银行押运费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（3）化粪池清理等劳务费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（4）专家论证咨询与其他劳务费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科教科、设备科等相关职能科室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16、工会费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医院工会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17、福利费：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（1）职工就餐补贴</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总务科、财务科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（2）其他福利费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人事科、财务科等相关职能部门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 低值易耗品：</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（1）器械类易耗品支出</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设备科、各临床与医技科室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（2）被服、工作鞋等其他支出</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护理部及各临床科室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19、其他材料费：</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（1）专用燃料费（天然气）</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总务科、各住院科室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（2）五金材料</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（3）清洁材料</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（4）其他日杂材料</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总务科、各科室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20、坏帐准备</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21、其他商品服务支出</w:t>
            </w:r>
          </w:p>
        </w:tc>
        <w:tc>
          <w:tcPr>
            <w:tcW w:w="1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2,500,000.00</w:t>
            </w:r>
          </w:p>
        </w:tc>
        <w:tc>
          <w:tcPr>
            <w:tcW w:w="2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院办、党办、妇委会、设备等部门</w:t>
            </w:r>
          </w:p>
        </w:tc>
      </w:tr>
    </w:tbl>
    <w:p>
      <w:pPr>
        <w:spacing w:line="520" w:lineRule="exact"/>
        <w:jc w:val="left"/>
        <w:rPr>
          <w:rFonts w:hint="default" w:ascii="仿宋_GB2312" w:hAnsi="仿宋_GB2312" w:eastAsia="仿宋_GB2312"/>
          <w:sz w:val="30"/>
          <w:szCs w:val="30"/>
          <w:lang w:val="en-US" w:eastAsia="zh-CN"/>
        </w:rPr>
      </w:pPr>
    </w:p>
    <w:p>
      <w:pPr>
        <w:spacing w:line="520" w:lineRule="exact"/>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表11</w:t>
      </w:r>
    </w:p>
    <w:p>
      <w:pPr>
        <w:spacing w:line="520" w:lineRule="exact"/>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2023年连州市人民医院“三公”经费支出预算表</w:t>
      </w:r>
    </w:p>
    <w:p>
      <w:pPr>
        <w:spacing w:line="520" w:lineRule="exact"/>
        <w:jc w:val="right"/>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单位：元</w:t>
      </w:r>
    </w:p>
    <w:tbl>
      <w:tblPr>
        <w:tblStyle w:val="5"/>
        <w:tblW w:w="0" w:type="auto"/>
        <w:tblInd w:w="-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46"/>
        <w:gridCol w:w="1268"/>
        <w:gridCol w:w="4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46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 因公出国（境）支出</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受疫情影响，原则上不安排因公出国（境）；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二、公务用车购置与运行维护支出</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FF"/>
                <w:sz w:val="22"/>
                <w:szCs w:val="22"/>
                <w:u w:val="none"/>
              </w:rPr>
            </w:pPr>
            <w:r>
              <w:rPr>
                <w:rFonts w:hint="eastAsia" w:ascii="宋体" w:hAnsi="宋体" w:eastAsia="宋体" w:cs="宋体"/>
                <w:i w:val="0"/>
                <w:color w:val="auto"/>
                <w:kern w:val="0"/>
                <w:sz w:val="22"/>
                <w:szCs w:val="22"/>
                <w:u w:val="none"/>
                <w:lang w:val="en-US" w:eastAsia="zh-CN" w:bidi="ar"/>
              </w:rPr>
              <w:t>300,000.00</w:t>
            </w:r>
          </w:p>
        </w:tc>
        <w:tc>
          <w:tcPr>
            <w:tcW w:w="46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FF"/>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1、公务用车购置费</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2023年没有购置公务用车的需求；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2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2、公务用车运行维护费</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300,000.00</w:t>
            </w:r>
          </w:p>
        </w:tc>
        <w:tc>
          <w:tcPr>
            <w:tcW w:w="46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比去年的发生数有所增加，主要原因是车辆老化维修支出增大；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三、公务接待费</w:t>
            </w: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46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比去年预算数略有减少，原因是贯彻厉行节约要求，控制公务接待规模；</w:t>
            </w:r>
          </w:p>
        </w:tc>
      </w:tr>
    </w:tbl>
    <w:p>
      <w:pPr>
        <w:ind w:firstLine="600" w:firstLineChars="200"/>
        <w:jc w:val="left"/>
        <w:rPr>
          <w:rFonts w:hint="eastAsia" w:asciiTheme="minorEastAsia" w:hAnsiTheme="minorEastAsia" w:cstheme="minorEastAsia"/>
          <w:sz w:val="30"/>
          <w:szCs w:val="30"/>
          <w:lang w:val="en-US" w:eastAsia="zh-CN"/>
        </w:rPr>
      </w:pPr>
    </w:p>
    <w:p>
      <w:pPr>
        <w:jc w:val="left"/>
        <w:rPr>
          <w:rFonts w:hint="default" w:asciiTheme="minorEastAsia" w:hAnsiTheme="minorEastAsia" w:cstheme="minorEastAsia"/>
          <w:sz w:val="30"/>
          <w:szCs w:val="30"/>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22</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00000007"/>
    <w:multiLevelType w:val="singleLevel"/>
    <w:tmpl w:val="00000007"/>
    <w:lvl w:ilvl="0" w:tentative="0">
      <w:start w:val="1"/>
      <w:numFmt w:val="chineseCounting"/>
      <w:suff w:val="nothing"/>
      <w:lvlText w:val="%1、"/>
      <w:lvlJc w:val="left"/>
    </w:lvl>
  </w:abstractNum>
  <w:abstractNum w:abstractNumId="2">
    <w:nsid w:val="00000008"/>
    <w:multiLevelType w:val="singleLevel"/>
    <w:tmpl w:val="00000008"/>
    <w:lvl w:ilvl="0" w:tentative="0">
      <w:start w:val="1"/>
      <w:numFmt w:val="chineseCounting"/>
      <w:suff w:val="nothing"/>
      <w:lvlText w:val="（%1）"/>
      <w:lvlJc w:val="left"/>
      <w:pPr>
        <w:ind w:left="642"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306A5"/>
    <w:rsid w:val="22EF5C25"/>
    <w:rsid w:val="26836AF7"/>
    <w:rsid w:val="2ECC020B"/>
    <w:rsid w:val="304A069C"/>
    <w:rsid w:val="39DD61AB"/>
    <w:rsid w:val="3C6306A5"/>
    <w:rsid w:val="408F4B29"/>
    <w:rsid w:val="592910D7"/>
    <w:rsid w:val="5BFC62D4"/>
    <w:rsid w:val="5D99053D"/>
    <w:rsid w:val="6B0C1DEB"/>
    <w:rsid w:val="72E6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basedOn w:val="1"/>
    <w:qFormat/>
    <w:uiPriority w:val="0"/>
    <w:pPr>
      <w:spacing w:after="120" w:afterLines="0"/>
      <w:ind w:left="420" w:leftChars="200" w:firstLine="420" w:firstLineChars="200"/>
      <w:textAlignment w:val="baseline"/>
    </w:pPr>
    <w:rPr>
      <w:rFonts w:hint="default"/>
      <w:sz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qFormat/>
    <w:uiPriority w:val="0"/>
    <w:rPr>
      <w:color w:val="555555"/>
      <w:u w:val="none"/>
    </w:rPr>
  </w:style>
  <w:style w:type="character" w:styleId="8">
    <w:name w:val="Hyperlink"/>
    <w:basedOn w:val="6"/>
    <w:qFormat/>
    <w:uiPriority w:val="0"/>
    <w:rPr>
      <w:color w:val="555555"/>
      <w:u w:val="none"/>
    </w:rPr>
  </w:style>
  <w:style w:type="character" w:customStyle="1" w:styleId="9">
    <w:name w:val="l-btn-left"/>
    <w:basedOn w:val="6"/>
    <w:qFormat/>
    <w:uiPriority w:val="0"/>
  </w:style>
  <w:style w:type="character" w:customStyle="1" w:styleId="10">
    <w:name w:val="l-btn-left1"/>
    <w:basedOn w:val="6"/>
    <w:qFormat/>
    <w:uiPriority w:val="0"/>
  </w:style>
  <w:style w:type="character" w:customStyle="1" w:styleId="11">
    <w:name w:val="l-btn-left2"/>
    <w:basedOn w:val="6"/>
    <w:qFormat/>
    <w:uiPriority w:val="0"/>
  </w:style>
  <w:style w:type="character" w:customStyle="1" w:styleId="12">
    <w:name w:val="l-btn-left3"/>
    <w:basedOn w:val="6"/>
    <w:qFormat/>
    <w:uiPriority w:val="0"/>
  </w:style>
  <w:style w:type="character" w:customStyle="1" w:styleId="13">
    <w:name w:val="target_fixed"/>
    <w:basedOn w:val="6"/>
    <w:qFormat/>
    <w:uiPriority w:val="0"/>
  </w:style>
  <w:style w:type="character" w:customStyle="1" w:styleId="14">
    <w:name w:val="l-btn-icon-left"/>
    <w:basedOn w:val="6"/>
    <w:qFormat/>
    <w:uiPriority w:val="0"/>
  </w:style>
  <w:style w:type="character" w:customStyle="1" w:styleId="15">
    <w:name w:val="button"/>
    <w:basedOn w:val="6"/>
    <w:qFormat/>
    <w:uiPriority w:val="0"/>
  </w:style>
  <w:style w:type="character" w:customStyle="1" w:styleId="16">
    <w:name w:val="on"/>
    <w:basedOn w:val="6"/>
    <w:qFormat/>
    <w:uiPriority w:val="0"/>
    <w:rPr>
      <w:vanish/>
      <w:shd w:val="clear" w:fill="FFFFFF"/>
    </w:rPr>
  </w:style>
  <w:style w:type="character" w:customStyle="1" w:styleId="17">
    <w:name w:val="l-btn-text"/>
    <w:basedOn w:val="6"/>
    <w:qFormat/>
    <w:uiPriority w:val="0"/>
    <w:rPr>
      <w:sz w:val="18"/>
      <w:szCs w:val="18"/>
      <w:vertAlign w:val="baseline"/>
    </w:rPr>
  </w:style>
  <w:style w:type="character" w:customStyle="1" w:styleId="18">
    <w:name w:val="l-btn-icon-right"/>
    <w:basedOn w:val="6"/>
    <w:qFormat/>
    <w:uiPriority w:val="0"/>
  </w:style>
  <w:style w:type="character" w:customStyle="1" w:styleId="19">
    <w:name w:val="l-btn-empty"/>
    <w:basedOn w:val="6"/>
    <w:qFormat/>
    <w:uiPriority w:val="0"/>
  </w:style>
  <w:style w:type="character" w:customStyle="1" w:styleId="20">
    <w:name w:val="tmpztreemove_arrow"/>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2022-04-21T07:33:00Z</dcterms:created>
  <dc:creator>maD7672</dc:creator>
  <cp:lastModifiedBy>maD7672</cp:lastModifiedBy>
  <dcterms:modified xsi:type="dcterms:W3CDTF">2023-06-12T09:32:18Z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